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1" w:rsidRDefault="00E8104B">
      <w:r>
        <w:rPr>
          <w:noProof/>
        </w:rPr>
        <w:drawing>
          <wp:inline distT="0" distB="0" distL="0" distR="0">
            <wp:extent cx="4076700" cy="6334125"/>
            <wp:effectExtent l="0" t="0" r="0" b="9525"/>
            <wp:docPr id="1" name="Picture 1" descr="cid:image001.png@01D1749B.C2B7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749B.C2B7E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4B" w:rsidRDefault="00E8104B">
      <w:r>
        <w:rPr>
          <w:b/>
          <w:bCs/>
          <w:sz w:val="28"/>
          <w:szCs w:val="28"/>
        </w:rPr>
        <w:t>Blood Drive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>Virginia Credit Union</w:t>
      </w:r>
      <w:bookmarkStart w:id="0" w:name="_GoBack"/>
      <w:bookmarkEnd w:id="0"/>
      <w:r>
        <w:rPr>
          <w:sz w:val="24"/>
          <w:szCs w:val="24"/>
        </w:rPr>
        <w:t xml:space="preserve"> will be hosting a credit union table at the </w:t>
      </w:r>
      <w:proofErr w:type="spellStart"/>
      <w:r>
        <w:rPr>
          <w:sz w:val="24"/>
          <w:szCs w:val="24"/>
        </w:rPr>
        <w:t>Riverwoods</w:t>
      </w:r>
      <w:proofErr w:type="spellEnd"/>
      <w:r>
        <w:rPr>
          <w:sz w:val="24"/>
          <w:szCs w:val="24"/>
        </w:rPr>
        <w:t xml:space="preserve"> Apartments Blood Drive on Saturday, March 12.  This is a great opportunity to learn more about Virginia Credit Union and donate blood.</w:t>
      </w:r>
      <w:r>
        <w:rPr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Riverwoods</w:t>
      </w:r>
      <w:proofErr w:type="spellEnd"/>
      <w:r>
        <w:rPr>
          <w:b/>
          <w:bCs/>
          <w:sz w:val="24"/>
          <w:szCs w:val="24"/>
        </w:rPr>
        <w:t xml:space="preserve"> Apartments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2000 Woodlyn Drive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Fredericksburg, Virginia Credit Union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donate blood please call: 540-371-6770</w:t>
      </w:r>
    </w:p>
    <w:sectPr w:rsidR="00E8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4B"/>
    <w:rsid w:val="00151B31"/>
    <w:rsid w:val="00E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17540.3F3639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2016-03-07T16:40:00Z</dcterms:created>
  <dcterms:modified xsi:type="dcterms:W3CDTF">2016-03-07T16:46:00Z</dcterms:modified>
</cp:coreProperties>
</file>