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1F2E" w14:textId="77777777" w:rsidR="007A2749" w:rsidRDefault="007A2749" w:rsidP="007A274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666FE1" wp14:editId="222F3CB3">
            <wp:simplePos x="0" y="0"/>
            <wp:positionH relativeFrom="column">
              <wp:posOffset>5492115</wp:posOffset>
            </wp:positionH>
            <wp:positionV relativeFrom="paragraph">
              <wp:posOffset>3810</wp:posOffset>
            </wp:positionV>
            <wp:extent cx="968375" cy="529590"/>
            <wp:effectExtent l="0" t="0" r="317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ev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inline distT="0" distB="0" distL="0" distR="0" wp14:anchorId="7D639416" wp14:editId="07777777">
            <wp:extent cx="1525905" cy="41799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SS REFORMAT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03" cy="4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B5D0" w14:textId="484AC68B" w:rsidR="00182309" w:rsidRDefault="00182309" w:rsidP="007A2749">
      <w:pPr>
        <w:jc w:val="center"/>
        <w:rPr>
          <w:b/>
          <w:sz w:val="40"/>
          <w:szCs w:val="40"/>
        </w:rPr>
      </w:pPr>
      <w:r w:rsidRPr="00515347">
        <w:rPr>
          <w:b/>
          <w:sz w:val="40"/>
          <w:szCs w:val="40"/>
        </w:rPr>
        <w:t xml:space="preserve">Logging into </w:t>
      </w:r>
      <w:proofErr w:type="spellStart"/>
      <w:r w:rsidRPr="00515347">
        <w:rPr>
          <w:b/>
          <w:sz w:val="40"/>
          <w:szCs w:val="40"/>
        </w:rPr>
        <w:t>eVA</w:t>
      </w:r>
      <w:proofErr w:type="spellEnd"/>
    </w:p>
    <w:p w14:paraId="5ABBC89B" w14:textId="5981BE2D" w:rsidR="00515347" w:rsidRDefault="00515347" w:rsidP="00515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7A2749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7A2749">
        <w:rPr>
          <w:sz w:val="24"/>
          <w:szCs w:val="24"/>
        </w:rPr>
        <w:t>g</w:t>
      </w:r>
      <w:r>
        <w:rPr>
          <w:sz w:val="24"/>
          <w:szCs w:val="24"/>
        </w:rPr>
        <w:t xml:space="preserve">ate to the </w:t>
      </w:r>
      <w:hyperlink r:id="rId10" w:history="1">
        <w:proofErr w:type="spellStart"/>
        <w:r w:rsidRPr="0055702D">
          <w:rPr>
            <w:rStyle w:val="Hyperlink"/>
            <w:sz w:val="24"/>
            <w:szCs w:val="24"/>
          </w:rPr>
          <w:t>eVA</w:t>
        </w:r>
        <w:proofErr w:type="spellEnd"/>
        <w:r w:rsidRPr="0055702D">
          <w:rPr>
            <w:rStyle w:val="Hyperlink"/>
            <w:sz w:val="24"/>
            <w:szCs w:val="24"/>
          </w:rPr>
          <w:t xml:space="preserve"> Homepage</w:t>
        </w:r>
      </w:hyperlink>
      <w:bookmarkStart w:id="0" w:name="_GoBack"/>
      <w:bookmarkEnd w:id="0"/>
    </w:p>
    <w:p w14:paraId="0161969E" w14:textId="77777777" w:rsidR="00515347" w:rsidRPr="00515347" w:rsidRDefault="00515347" w:rsidP="00515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515347">
        <w:rPr>
          <w:i/>
          <w:sz w:val="24"/>
          <w:szCs w:val="24"/>
        </w:rPr>
        <w:t>Buyer Login</w:t>
      </w:r>
    </w:p>
    <w:p w14:paraId="7F3EFB74" w14:textId="32A89207" w:rsidR="00515347" w:rsidRPr="006D4CAC" w:rsidRDefault="479E0370" w:rsidP="006D4C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96680D">
        <w:rPr>
          <w:sz w:val="24"/>
          <w:szCs w:val="24"/>
        </w:rPr>
        <w:t xml:space="preserve">If you cannot login with your current </w:t>
      </w:r>
      <w:proofErr w:type="spellStart"/>
      <w:r w:rsidRPr="7D96680D">
        <w:rPr>
          <w:sz w:val="24"/>
          <w:szCs w:val="24"/>
        </w:rPr>
        <w:t>eVA</w:t>
      </w:r>
      <w:proofErr w:type="spellEnd"/>
      <w:r w:rsidRPr="7D96680D">
        <w:rPr>
          <w:sz w:val="24"/>
          <w:szCs w:val="24"/>
        </w:rPr>
        <w:t xml:space="preserve"> password, </w:t>
      </w:r>
      <w:r w:rsidR="006D4CAC" w:rsidRPr="7D96680D">
        <w:rPr>
          <w:sz w:val="24"/>
          <w:szCs w:val="24"/>
        </w:rPr>
        <w:t>insert your email address and s</w:t>
      </w:r>
      <w:r w:rsidR="00515347" w:rsidRPr="7D96680D">
        <w:rPr>
          <w:sz w:val="24"/>
          <w:szCs w:val="24"/>
        </w:rPr>
        <w:t xml:space="preserve">elect </w:t>
      </w:r>
      <w:r w:rsidR="00515347" w:rsidRPr="7D96680D">
        <w:rPr>
          <w:i/>
          <w:iCs/>
          <w:sz w:val="24"/>
          <w:szCs w:val="24"/>
        </w:rPr>
        <w:t xml:space="preserve">Forgot Password. </w:t>
      </w:r>
      <w:r w:rsidR="00515347" w:rsidRPr="7D96680D">
        <w:rPr>
          <w:sz w:val="24"/>
          <w:szCs w:val="24"/>
        </w:rPr>
        <w:t>A</w:t>
      </w:r>
      <w:r w:rsidR="006D4CAC" w:rsidRPr="7D96680D">
        <w:rPr>
          <w:sz w:val="24"/>
          <w:szCs w:val="24"/>
        </w:rPr>
        <w:t xml:space="preserve"> system generated</w:t>
      </w:r>
      <w:r w:rsidR="00515347" w:rsidRPr="7D96680D">
        <w:rPr>
          <w:sz w:val="24"/>
          <w:szCs w:val="24"/>
        </w:rPr>
        <w:t xml:space="preserve"> email will be sent</w:t>
      </w:r>
      <w:r w:rsidR="006D4CAC" w:rsidRPr="7D96680D">
        <w:rPr>
          <w:sz w:val="24"/>
          <w:szCs w:val="24"/>
        </w:rPr>
        <w:t xml:space="preserve"> with instruction</w:t>
      </w:r>
      <w:r w:rsidR="007B7FD9">
        <w:rPr>
          <w:sz w:val="24"/>
          <w:szCs w:val="24"/>
        </w:rPr>
        <w:t>s</w:t>
      </w:r>
      <w:r w:rsidR="006D4CAC" w:rsidRPr="7D96680D">
        <w:rPr>
          <w:sz w:val="24"/>
          <w:szCs w:val="24"/>
        </w:rPr>
        <w:t xml:space="preserve"> for</w:t>
      </w:r>
      <w:r w:rsidR="00515347" w:rsidRPr="7D96680D">
        <w:rPr>
          <w:sz w:val="24"/>
          <w:szCs w:val="24"/>
        </w:rPr>
        <w:t xml:space="preserve"> password</w:t>
      </w:r>
      <w:r w:rsidR="006D4CAC" w:rsidRPr="7D96680D">
        <w:rPr>
          <w:sz w:val="24"/>
          <w:szCs w:val="24"/>
        </w:rPr>
        <w:t xml:space="preserve"> reset</w:t>
      </w:r>
      <w:r w:rsidR="00515347" w:rsidRPr="7D96680D">
        <w:rPr>
          <w:sz w:val="24"/>
          <w:szCs w:val="24"/>
        </w:rPr>
        <w:t xml:space="preserve">. </w:t>
      </w:r>
      <w:r w:rsidR="006D4CAC" w:rsidRPr="7D96680D">
        <w:rPr>
          <w:sz w:val="24"/>
          <w:szCs w:val="24"/>
        </w:rPr>
        <w:t>Check your junk mail, t</w:t>
      </w:r>
      <w:r w:rsidR="00515347" w:rsidRPr="7D96680D">
        <w:rPr>
          <w:sz w:val="24"/>
          <w:szCs w:val="24"/>
        </w:rPr>
        <w:t xml:space="preserve">he email </w:t>
      </w:r>
      <w:r w:rsidR="006D4CAC" w:rsidRPr="7D96680D">
        <w:rPr>
          <w:sz w:val="24"/>
          <w:szCs w:val="24"/>
        </w:rPr>
        <w:t>may have posted there</w:t>
      </w:r>
      <w:r w:rsidR="00515347" w:rsidRPr="7D96680D">
        <w:rPr>
          <w:sz w:val="24"/>
          <w:szCs w:val="24"/>
        </w:rPr>
        <w:t xml:space="preserve">. </w:t>
      </w:r>
    </w:p>
    <w:p w14:paraId="168044DA" w14:textId="2658506A" w:rsidR="00515347" w:rsidRDefault="007B7FD9" w:rsidP="00515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96680D">
        <w:rPr>
          <w:sz w:val="24"/>
          <w:szCs w:val="24"/>
        </w:rPr>
        <w:t xml:space="preserve">If the email landed in your junk folder you will need to move it to your inbox (links are disabled in the </w:t>
      </w:r>
      <w:r>
        <w:rPr>
          <w:sz w:val="24"/>
          <w:szCs w:val="24"/>
        </w:rPr>
        <w:t>j</w:t>
      </w:r>
      <w:r w:rsidRPr="7D96680D">
        <w:rPr>
          <w:sz w:val="24"/>
          <w:szCs w:val="24"/>
        </w:rPr>
        <w:t xml:space="preserve">unk </w:t>
      </w:r>
      <w:r>
        <w:rPr>
          <w:sz w:val="24"/>
          <w:szCs w:val="24"/>
        </w:rPr>
        <w:t>f</w:t>
      </w:r>
      <w:r w:rsidRPr="7D96680D">
        <w:rPr>
          <w:sz w:val="24"/>
          <w:szCs w:val="24"/>
        </w:rPr>
        <w:t xml:space="preserve">older). </w:t>
      </w:r>
      <w:r w:rsidR="00515347" w:rsidRPr="7D96680D">
        <w:rPr>
          <w:sz w:val="24"/>
          <w:szCs w:val="24"/>
        </w:rPr>
        <w:t>Open th</w:t>
      </w:r>
      <w:r w:rsidR="006D4CAC" w:rsidRPr="7D96680D">
        <w:rPr>
          <w:sz w:val="24"/>
          <w:szCs w:val="24"/>
        </w:rPr>
        <w:t>e</w:t>
      </w:r>
      <w:r w:rsidR="00515347" w:rsidRPr="7D96680D">
        <w:rPr>
          <w:sz w:val="24"/>
          <w:szCs w:val="24"/>
        </w:rPr>
        <w:t xml:space="preserve"> email and click the link to reset your password. After the password has been rese</w:t>
      </w:r>
      <w:r w:rsidR="7113F63F" w:rsidRPr="7D96680D">
        <w:rPr>
          <w:sz w:val="24"/>
          <w:szCs w:val="24"/>
        </w:rPr>
        <w:t>t</w:t>
      </w:r>
      <w:r w:rsidR="006D4CAC" w:rsidRPr="7D96680D">
        <w:rPr>
          <w:sz w:val="24"/>
          <w:szCs w:val="24"/>
        </w:rPr>
        <w:t xml:space="preserve"> </w:t>
      </w:r>
      <w:r w:rsidR="00515347" w:rsidRPr="7D96680D">
        <w:rPr>
          <w:sz w:val="24"/>
          <w:szCs w:val="24"/>
        </w:rPr>
        <w:t xml:space="preserve">navigate back to the </w:t>
      </w:r>
      <w:proofErr w:type="spellStart"/>
      <w:r w:rsidR="00515347" w:rsidRPr="7D96680D">
        <w:rPr>
          <w:sz w:val="24"/>
          <w:szCs w:val="24"/>
        </w:rPr>
        <w:t>eVA</w:t>
      </w:r>
      <w:proofErr w:type="spellEnd"/>
      <w:r w:rsidR="00515347" w:rsidRPr="7D96680D">
        <w:rPr>
          <w:sz w:val="24"/>
          <w:szCs w:val="24"/>
        </w:rPr>
        <w:t xml:space="preserve"> Homepage and enter your username and new password.</w:t>
      </w:r>
    </w:p>
    <w:p w14:paraId="4F78CEB3" w14:textId="77777777" w:rsidR="00515347" w:rsidRPr="00515347" w:rsidRDefault="00515347" w:rsidP="00515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96680D">
        <w:rPr>
          <w:sz w:val="24"/>
          <w:szCs w:val="24"/>
        </w:rPr>
        <w:t xml:space="preserve">You will </w:t>
      </w:r>
      <w:r w:rsidR="006D4CAC" w:rsidRPr="7D96680D">
        <w:rPr>
          <w:sz w:val="24"/>
          <w:szCs w:val="24"/>
        </w:rPr>
        <w:t>be required to read and acknowledge the</w:t>
      </w:r>
      <w:r w:rsidRPr="7D96680D">
        <w:rPr>
          <w:sz w:val="24"/>
          <w:szCs w:val="24"/>
        </w:rPr>
        <w:t xml:space="preserve"> </w:t>
      </w:r>
      <w:r w:rsidRPr="7D96680D">
        <w:rPr>
          <w:i/>
          <w:iCs/>
          <w:sz w:val="24"/>
          <w:szCs w:val="24"/>
        </w:rPr>
        <w:t>Eva Acceptable Use Acknowledgment</w:t>
      </w:r>
      <w:r w:rsidRPr="7D96680D">
        <w:rPr>
          <w:sz w:val="24"/>
          <w:szCs w:val="24"/>
        </w:rPr>
        <w:t xml:space="preserve">. Read through then check the box to accept the terms and conditions. Click </w:t>
      </w:r>
      <w:r w:rsidRPr="7D96680D">
        <w:rPr>
          <w:i/>
          <w:iCs/>
          <w:sz w:val="24"/>
          <w:szCs w:val="24"/>
        </w:rPr>
        <w:t>Acknowledge</w:t>
      </w:r>
      <w:r w:rsidRPr="7D96680D">
        <w:rPr>
          <w:sz w:val="24"/>
          <w:szCs w:val="24"/>
        </w:rPr>
        <w:t xml:space="preserve">. You will be directed to your dashboard within </w:t>
      </w:r>
      <w:proofErr w:type="spellStart"/>
      <w:r w:rsidRPr="7D96680D">
        <w:rPr>
          <w:sz w:val="24"/>
          <w:szCs w:val="24"/>
        </w:rPr>
        <w:t>eVA</w:t>
      </w:r>
      <w:proofErr w:type="spellEnd"/>
      <w:r w:rsidRPr="7D96680D">
        <w:rPr>
          <w:sz w:val="24"/>
          <w:szCs w:val="24"/>
        </w:rPr>
        <w:t xml:space="preserve">. </w:t>
      </w:r>
    </w:p>
    <w:p w14:paraId="4CE6BC7F" w14:textId="2C6923AD" w:rsidR="2952450D" w:rsidRDefault="2952450D" w:rsidP="7D96680D">
      <w:pPr>
        <w:rPr>
          <w:sz w:val="24"/>
          <w:szCs w:val="24"/>
        </w:rPr>
      </w:pPr>
      <w:r w:rsidRPr="7D96680D">
        <w:rPr>
          <w:sz w:val="24"/>
          <w:szCs w:val="24"/>
        </w:rPr>
        <w:t xml:space="preserve">Note: SSO (Single Sign On) is pending and may not be available at this time. </w:t>
      </w:r>
    </w:p>
    <w:p w14:paraId="1F9D475E" w14:textId="77777777" w:rsidR="00182309" w:rsidRDefault="007A27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9AA8" wp14:editId="07777777">
                <wp:simplePos x="0" y="0"/>
                <wp:positionH relativeFrom="column">
                  <wp:posOffset>441434</wp:posOffset>
                </wp:positionH>
                <wp:positionV relativeFrom="paragraph">
                  <wp:posOffset>1161415</wp:posOffset>
                </wp:positionV>
                <wp:extent cx="826114" cy="201799"/>
                <wp:effectExtent l="0" t="0" r="1270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14" cy="201799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959E28D">
              <v:oval id="Oval 8" style="position:absolute;margin-left:34.75pt;margin-top:91.45pt;width:65.0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ed7d31 [3205]" strokeweight="1pt" w14:anchorId="26058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">
                <v:stroke joinstyle="miter"/>
              </v:oval>
            </w:pict>
          </mc:Fallback>
        </mc:AlternateContent>
      </w:r>
      <w:r w:rsidR="00182309" w:rsidRPr="00182309">
        <w:rPr>
          <w:noProof/>
        </w:rPr>
        <w:drawing>
          <wp:inline distT="0" distB="0" distL="0" distR="0" wp14:anchorId="050333E2" wp14:editId="408E6439">
            <wp:extent cx="1702676" cy="2235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258" r="32925" b="-44"/>
                    <a:stretch/>
                  </pic:blipFill>
                  <pic:spPr bwMode="auto">
                    <a:xfrm>
                      <a:off x="0" y="0"/>
                      <a:ext cx="1709478" cy="2244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2309">
        <w:rPr>
          <w:noProof/>
        </w:rPr>
        <w:drawing>
          <wp:inline distT="0" distB="0" distL="0" distR="0" wp14:anchorId="58675149" wp14:editId="0EA649A5">
            <wp:extent cx="1557633" cy="943610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71730"/>
                    <a:stretch/>
                  </pic:blipFill>
                  <pic:spPr bwMode="auto">
                    <a:xfrm>
                      <a:off x="0" y="0"/>
                      <a:ext cx="1570563" cy="951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46055" w14:textId="77777777" w:rsidR="00182309" w:rsidRDefault="007A27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18483" wp14:editId="07777777">
                <wp:simplePos x="0" y="0"/>
                <wp:positionH relativeFrom="column">
                  <wp:posOffset>2219785</wp:posOffset>
                </wp:positionH>
                <wp:positionV relativeFrom="paragraph">
                  <wp:posOffset>2607617</wp:posOffset>
                </wp:positionV>
                <wp:extent cx="1381059" cy="603315"/>
                <wp:effectExtent l="19050" t="19050" r="1016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059" cy="6033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8621EF1">
              <v:roundrect id="Rectangle: Rounded Corners 10" style="position:absolute;margin-left:174.8pt;margin-top:205.3pt;width:108.75pt;height: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ed7d31 [3205]" strokeweight="2.25pt" arcsize="10923f" w14:anchorId="0B03AF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">
                <v:stroke joinstyle="miter"/>
              </v:roundrect>
            </w:pict>
          </mc:Fallback>
        </mc:AlternateContent>
      </w:r>
      <w:r w:rsidRPr="00182309">
        <w:rPr>
          <w:noProof/>
        </w:rPr>
        <w:drawing>
          <wp:inline distT="0" distB="0" distL="0" distR="0" wp14:anchorId="16845E2A" wp14:editId="6F1D325E">
            <wp:extent cx="5943600" cy="1574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309">
        <w:rPr>
          <w:noProof/>
        </w:rPr>
        <w:drawing>
          <wp:inline distT="0" distB="0" distL="0" distR="0" wp14:anchorId="7EDF97BD" wp14:editId="62CD2C10">
            <wp:extent cx="5943600" cy="16186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42B8" w14:textId="3C4D5AA0" w:rsidR="00182309" w:rsidRPr="00F639D2" w:rsidRDefault="00182309" w:rsidP="7D96680D">
      <w:pPr>
        <w:rPr>
          <w:b/>
          <w:bCs/>
        </w:rPr>
      </w:pPr>
    </w:p>
    <w:sectPr w:rsidR="00182309" w:rsidRPr="00F639D2" w:rsidSect="007A2749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118A9"/>
    <w:multiLevelType w:val="hybridMultilevel"/>
    <w:tmpl w:val="947A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09"/>
    <w:rsid w:val="00182309"/>
    <w:rsid w:val="00234896"/>
    <w:rsid w:val="005058AC"/>
    <w:rsid w:val="00515347"/>
    <w:rsid w:val="0055702D"/>
    <w:rsid w:val="00602156"/>
    <w:rsid w:val="006D4CAC"/>
    <w:rsid w:val="007A2749"/>
    <w:rsid w:val="007B7FD9"/>
    <w:rsid w:val="00856587"/>
    <w:rsid w:val="0093760B"/>
    <w:rsid w:val="00AC7A03"/>
    <w:rsid w:val="00F639D2"/>
    <w:rsid w:val="00FA7883"/>
    <w:rsid w:val="0903BA57"/>
    <w:rsid w:val="135A9791"/>
    <w:rsid w:val="2952450D"/>
    <w:rsid w:val="3035DD35"/>
    <w:rsid w:val="42E3BAAA"/>
    <w:rsid w:val="479E0370"/>
    <w:rsid w:val="58A7EA2D"/>
    <w:rsid w:val="6DE7C79A"/>
    <w:rsid w:val="7113F63F"/>
    <w:rsid w:val="7D9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E913"/>
  <w15:chartTrackingRefBased/>
  <w15:docId w15:val="{093FC7F8-EAF1-40AB-87B9-5EEF94B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va.virginia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701E782D7146BCA3A5FD03FC92B5" ma:contentTypeVersion="9" ma:contentTypeDescription="Create a new document." ma:contentTypeScope="" ma:versionID="1e1f8a50956874c3bd0afbcf04617935">
  <xsd:schema xmlns:xsd="http://www.w3.org/2001/XMLSchema" xmlns:xs="http://www.w3.org/2001/XMLSchema" xmlns:p="http://schemas.microsoft.com/office/2006/metadata/properties" xmlns:ns2="1d24b65e-d5a8-4de2-97c8-62bbc232c527" xmlns:ns3="27fc08a1-602a-4ba9-b182-a918f193a1dd" targetNamespace="http://schemas.microsoft.com/office/2006/metadata/properties" ma:root="true" ma:fieldsID="f7b7b0d0a97a92313a3e6dc82b612555" ns2:_="" ns3:_="">
    <xsd:import namespace="1d24b65e-d5a8-4de2-97c8-62bbc232c527"/>
    <xsd:import namespace="27fc08a1-602a-4ba9-b182-a918f193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b65e-d5a8-4de2-97c8-62bbc232c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08a1-602a-4ba9-b182-a918f193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E3059-43D5-4442-B8CF-EAAC076B4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5B487-D3ED-474C-AA25-E1572C85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b65e-d5a8-4de2-97c8-62bbc232c527"/>
    <ds:schemaRef ds:uri="27fc08a1-602a-4ba9-b182-a918f193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DD03C-0344-48AB-B1DE-4FA8E359D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Shurina (vshurina)</dc:creator>
  <cp:keywords/>
  <dc:description/>
  <cp:lastModifiedBy>Vanessa Shurina (vshurina)</cp:lastModifiedBy>
  <cp:revision>6</cp:revision>
  <dcterms:created xsi:type="dcterms:W3CDTF">2022-11-02T12:17:00Z</dcterms:created>
  <dcterms:modified xsi:type="dcterms:W3CDTF">2022-11-02T15:16:00Z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0x0101007FBC701E782D7146BCA3A5FD03FC92B5</vt:lpwstr>
  </property>
</Properties>
</file>