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BB843" w14:textId="1C26E4AB" w:rsidR="000C2CD4" w:rsidRDefault="0011696E" w:rsidP="0011696E">
      <w:pPr>
        <w:spacing w:line="240" w:lineRule="auto"/>
        <w:ind w:right="-12960"/>
        <w:rPr>
          <w:sz w:val="40"/>
          <w:szCs w:val="40"/>
        </w:rPr>
      </w:pPr>
      <w:bookmarkStart w:id="0" w:name="_GoBack"/>
      <w:r>
        <w:rPr>
          <w:noProof/>
        </w:rPr>
        <w:drawing>
          <wp:anchor distT="0" distB="0" distL="114300" distR="114300" simplePos="0" relativeHeight="251666432" behindDoc="1" locked="0" layoutInCell="1" allowOverlap="1" wp14:anchorId="3CE717D5" wp14:editId="32012EB4">
            <wp:simplePos x="0" y="0"/>
            <wp:positionH relativeFrom="column">
              <wp:posOffset>2783471</wp:posOffset>
            </wp:positionH>
            <wp:positionV relativeFrom="paragraph">
              <wp:posOffset>201295</wp:posOffset>
            </wp:positionV>
            <wp:extent cx="1130300" cy="6178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ew ev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300" cy="617855"/>
                    </a:xfrm>
                    <a:prstGeom prst="rect">
                      <a:avLst/>
                    </a:prstGeom>
                  </pic:spPr>
                </pic:pic>
              </a:graphicData>
            </a:graphic>
            <wp14:sizeRelH relativeFrom="page">
              <wp14:pctWidth>0</wp14:pctWidth>
            </wp14:sizeRelH>
            <wp14:sizeRelV relativeFrom="page">
              <wp14:pctHeight>0</wp14:pctHeight>
            </wp14:sizeRelV>
          </wp:anchor>
        </w:drawing>
      </w:r>
      <w:bookmarkEnd w:id="0"/>
      <w:r>
        <w:rPr>
          <w:noProof/>
        </w:rPr>
        <w:drawing>
          <wp:inline distT="0" distB="0" distL="0" distR="0" wp14:anchorId="79793E6E" wp14:editId="3512CF9D">
            <wp:extent cx="1449420" cy="39704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SS REFORMATT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175" cy="402727"/>
                    </a:xfrm>
                    <a:prstGeom prst="rect">
                      <a:avLst/>
                    </a:prstGeom>
                  </pic:spPr>
                </pic:pic>
              </a:graphicData>
            </a:graphic>
          </wp:inline>
        </w:drawing>
      </w:r>
      <w:bookmarkStart w:id="1" w:name="_Hlk118285841"/>
      <w:bookmarkEnd w:id="1"/>
    </w:p>
    <w:p w14:paraId="68A79FBF" w14:textId="77777777" w:rsidR="0011696E" w:rsidRDefault="0011696E" w:rsidP="0011696E">
      <w:pPr>
        <w:spacing w:line="240" w:lineRule="auto"/>
        <w:ind w:right="-12960"/>
        <w:rPr>
          <w:sz w:val="40"/>
          <w:szCs w:val="40"/>
        </w:rPr>
      </w:pPr>
    </w:p>
    <w:p w14:paraId="43E56A14" w14:textId="4723519E" w:rsidR="00394274" w:rsidRPr="000C2CD4" w:rsidRDefault="007F7330" w:rsidP="000C2CD4">
      <w:pPr>
        <w:jc w:val="center"/>
        <w:rPr>
          <w:sz w:val="40"/>
          <w:szCs w:val="40"/>
        </w:rPr>
      </w:pPr>
      <w:r w:rsidRPr="000C2CD4">
        <w:rPr>
          <w:sz w:val="40"/>
          <w:szCs w:val="40"/>
        </w:rPr>
        <w:t>Punch</w:t>
      </w:r>
      <w:r w:rsidR="00634DA2">
        <w:rPr>
          <w:sz w:val="40"/>
          <w:szCs w:val="40"/>
        </w:rPr>
        <w:t>o</w:t>
      </w:r>
      <w:r w:rsidRPr="000C2CD4">
        <w:rPr>
          <w:sz w:val="40"/>
          <w:szCs w:val="40"/>
        </w:rPr>
        <w:t>ut Catalog</w:t>
      </w:r>
      <w:r w:rsidR="000C2CD4">
        <w:rPr>
          <w:sz w:val="40"/>
          <w:szCs w:val="40"/>
        </w:rPr>
        <w:t xml:space="preserve"> Orders</w:t>
      </w:r>
    </w:p>
    <w:p w14:paraId="532352F9" w14:textId="6D38B132" w:rsidR="007F7330" w:rsidRDefault="007F7330">
      <w:pPr>
        <w:rPr>
          <w:rFonts w:cstheme="minorHAnsi"/>
        </w:rPr>
      </w:pPr>
      <w:r w:rsidRPr="000C2CD4">
        <w:rPr>
          <w:rFonts w:cstheme="minorHAnsi"/>
          <w:b/>
        </w:rPr>
        <w:t>Summary:</w:t>
      </w:r>
      <w:r w:rsidRPr="000C2CD4">
        <w:rPr>
          <w:rFonts w:cstheme="minorHAnsi"/>
        </w:rPr>
        <w:t xml:space="preserve"> The purchase order is created within the catalog first, then the order is brought into eVA once the check out is complete. Punch outs will not allow change orders, nor can the requisition remain in draft status.  Once the catalog is exited, additional items will require a new requisition.</w:t>
      </w:r>
    </w:p>
    <w:p w14:paraId="32F2C1B4" w14:textId="77777777" w:rsidR="0011696E" w:rsidRPr="000C2CD4" w:rsidRDefault="0011696E">
      <w:pPr>
        <w:rPr>
          <w:rFonts w:cstheme="minorHAnsi"/>
        </w:rPr>
      </w:pPr>
    </w:p>
    <w:p w14:paraId="0D330A8E" w14:textId="77777777" w:rsidR="000C2CD4" w:rsidRPr="00F57AD1" w:rsidRDefault="000C2CD4" w:rsidP="000C2CD4">
      <w:pPr>
        <w:pStyle w:val="Heading1"/>
        <w:numPr>
          <w:ilvl w:val="0"/>
          <w:numId w:val="2"/>
        </w:numPr>
        <w:rPr>
          <w:b/>
        </w:rPr>
      </w:pPr>
      <w:r w:rsidRPr="00F57AD1">
        <w:rPr>
          <w:b/>
        </w:rPr>
        <w:t>Search for</w:t>
      </w:r>
      <w:r w:rsidR="007F7330" w:rsidRPr="00F57AD1">
        <w:rPr>
          <w:b/>
        </w:rPr>
        <w:t xml:space="preserve"> Catalogs </w:t>
      </w:r>
    </w:p>
    <w:p w14:paraId="7A2892DE" w14:textId="77777777" w:rsidR="007F7330" w:rsidRPr="00FD42A4" w:rsidRDefault="000C2CD4" w:rsidP="00FD42A4">
      <w:pPr>
        <w:pStyle w:val="ListParagraph"/>
        <w:numPr>
          <w:ilvl w:val="0"/>
          <w:numId w:val="6"/>
        </w:numPr>
        <w:rPr>
          <w:rFonts w:cstheme="minorHAnsi"/>
        </w:rPr>
      </w:pPr>
      <w:r w:rsidRPr="00FD42A4">
        <w:rPr>
          <w:rFonts w:cstheme="minorHAnsi"/>
        </w:rPr>
        <w:t xml:space="preserve">Select </w:t>
      </w:r>
      <w:r w:rsidR="007F7330" w:rsidRPr="00FD42A4">
        <w:rPr>
          <w:rFonts w:cstheme="minorHAnsi"/>
          <w:i/>
        </w:rPr>
        <w:t>Shop&gt;Search Products</w:t>
      </w:r>
      <w:r w:rsidR="007F7330" w:rsidRPr="00FD42A4">
        <w:rPr>
          <w:rFonts w:cstheme="minorHAnsi"/>
        </w:rPr>
        <w:t xml:space="preserve"> </w:t>
      </w:r>
      <w:r w:rsidRPr="00FD42A4">
        <w:rPr>
          <w:rFonts w:cstheme="minorHAnsi"/>
        </w:rPr>
        <w:t xml:space="preserve">using the top menu bar </w:t>
      </w:r>
      <w:r w:rsidR="007F7330" w:rsidRPr="00FD42A4">
        <w:rPr>
          <w:rFonts w:cstheme="minorHAnsi"/>
        </w:rPr>
        <w:t xml:space="preserve">or use the </w:t>
      </w:r>
      <w:r w:rsidR="007F7330" w:rsidRPr="00FD42A4">
        <w:rPr>
          <w:rFonts w:cstheme="minorHAnsi"/>
          <w:i/>
        </w:rPr>
        <w:t xml:space="preserve">Search for Products </w:t>
      </w:r>
      <w:r w:rsidR="007F7330" w:rsidRPr="00FD42A4">
        <w:rPr>
          <w:rFonts w:cstheme="minorHAnsi"/>
        </w:rPr>
        <w:t>field on the Home Screen</w:t>
      </w:r>
      <w:r w:rsidR="00D42FFA">
        <w:rPr>
          <w:rFonts w:cstheme="minorHAnsi"/>
        </w:rPr>
        <w:t>.</w:t>
      </w:r>
    </w:p>
    <w:p w14:paraId="01975214" w14:textId="7485EB6D" w:rsidR="000C2CD4" w:rsidRPr="000C2CD4" w:rsidRDefault="00CD556A" w:rsidP="000C2CD4">
      <w:pPr>
        <w:pStyle w:val="ListParagraph"/>
        <w:ind w:left="1080"/>
        <w:rPr>
          <w:rFonts w:cstheme="minorHAnsi"/>
        </w:rPr>
      </w:pPr>
      <w:r>
        <w:rPr>
          <w:rFonts w:cstheme="minorHAnsi"/>
          <w:noProof/>
        </w:rPr>
        <mc:AlternateContent>
          <mc:Choice Requires="wps">
            <w:drawing>
              <wp:anchor distT="0" distB="0" distL="114300" distR="114300" simplePos="0" relativeHeight="251667456" behindDoc="0" locked="0" layoutInCell="1" allowOverlap="1" wp14:anchorId="3489B6F8" wp14:editId="3A534075">
                <wp:simplePos x="0" y="0"/>
                <wp:positionH relativeFrom="column">
                  <wp:posOffset>2007973</wp:posOffset>
                </wp:positionH>
                <wp:positionV relativeFrom="paragraph">
                  <wp:posOffset>82687</wp:posOffset>
                </wp:positionV>
                <wp:extent cx="259492" cy="253314"/>
                <wp:effectExtent l="19050" t="19050" r="26670" b="13970"/>
                <wp:wrapNone/>
                <wp:docPr id="11" name="Rectangle: Rounded Corners 11"/>
                <wp:cNvGraphicFramePr/>
                <a:graphic xmlns:a="http://schemas.openxmlformats.org/drawingml/2006/main">
                  <a:graphicData uri="http://schemas.microsoft.com/office/word/2010/wordprocessingShape">
                    <wps:wsp>
                      <wps:cNvSpPr/>
                      <wps:spPr>
                        <a:xfrm>
                          <a:off x="0" y="0"/>
                          <a:ext cx="259492" cy="253314"/>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F8442E" id="Rectangle: Rounded Corners 11" o:spid="_x0000_s1026" style="position:absolute;margin-left:158.1pt;margin-top:6.5pt;width:20.45pt;height:19.9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" filled="f" strokecolor="#ffc000" strokeweight="2.25pt">
                <v:stroke joinstyle="miter"/>
              </v:roundrect>
            </w:pict>
          </mc:Fallback>
        </mc:AlternateContent>
      </w:r>
      <w:r w:rsidR="000C2CD4" w:rsidRPr="000C2CD4">
        <w:rPr>
          <w:rFonts w:cstheme="minorHAnsi"/>
          <w:noProof/>
        </w:rPr>
        <w:drawing>
          <wp:anchor distT="0" distB="0" distL="114300" distR="114300" simplePos="0" relativeHeight="251661312" behindDoc="1" locked="0" layoutInCell="1" allowOverlap="1" wp14:anchorId="3B642C6D" wp14:editId="6B1B8A1D">
            <wp:simplePos x="0" y="0"/>
            <wp:positionH relativeFrom="column">
              <wp:posOffset>685801</wp:posOffset>
            </wp:positionH>
            <wp:positionV relativeFrom="paragraph">
              <wp:posOffset>125529</wp:posOffset>
            </wp:positionV>
            <wp:extent cx="5931406" cy="1179095"/>
            <wp:effectExtent l="133350" t="114300" r="127000" b="1739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30486" cy="11987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346D75" w14:textId="00709388" w:rsidR="000C2CD4" w:rsidRDefault="000C2CD4">
      <w:pPr>
        <w:rPr>
          <w:rFonts w:cstheme="minorHAnsi"/>
        </w:rPr>
      </w:pPr>
    </w:p>
    <w:p w14:paraId="6757F114" w14:textId="60E66E42" w:rsidR="000C2CD4" w:rsidRDefault="000C2CD4">
      <w:pPr>
        <w:rPr>
          <w:rFonts w:cstheme="minorHAnsi"/>
        </w:rPr>
      </w:pPr>
    </w:p>
    <w:p w14:paraId="33C86DDC" w14:textId="50A5B3E6" w:rsidR="00FD42A4" w:rsidRDefault="00CD556A">
      <w:pPr>
        <w:rPr>
          <w:rFonts w:cstheme="minorHAnsi"/>
        </w:rPr>
      </w:pPr>
      <w:r>
        <w:rPr>
          <w:rFonts w:cstheme="minorHAnsi"/>
          <w:noProof/>
        </w:rPr>
        <mc:AlternateContent>
          <mc:Choice Requires="wps">
            <w:drawing>
              <wp:anchor distT="0" distB="0" distL="114300" distR="114300" simplePos="0" relativeHeight="251669504" behindDoc="0" locked="0" layoutInCell="1" allowOverlap="1" wp14:anchorId="5AB53600" wp14:editId="4BE57D6B">
                <wp:simplePos x="0" y="0"/>
                <wp:positionH relativeFrom="column">
                  <wp:posOffset>1056503</wp:posOffset>
                </wp:positionH>
                <wp:positionV relativeFrom="paragraph">
                  <wp:posOffset>41618</wp:posOffset>
                </wp:positionV>
                <wp:extent cx="4936524" cy="315098"/>
                <wp:effectExtent l="19050" t="19050" r="16510" b="27940"/>
                <wp:wrapNone/>
                <wp:docPr id="12" name="Rectangle: Rounded Corners 12"/>
                <wp:cNvGraphicFramePr/>
                <a:graphic xmlns:a="http://schemas.openxmlformats.org/drawingml/2006/main">
                  <a:graphicData uri="http://schemas.microsoft.com/office/word/2010/wordprocessingShape">
                    <wps:wsp>
                      <wps:cNvSpPr/>
                      <wps:spPr>
                        <a:xfrm>
                          <a:off x="0" y="0"/>
                          <a:ext cx="4936524" cy="315098"/>
                        </a:xfrm>
                        <a:prstGeom prst="roundRect">
                          <a:avLst/>
                        </a:prstGeom>
                        <a:noFill/>
                        <a:ln w="28575"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DE75D" id="Rectangle: Rounded Corners 12" o:spid="_x0000_s1026" style="position:absolute;margin-left:83.2pt;margin-top:3.3pt;width:388.7pt;height:2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" filled="f" strokecolor="#ffc000" strokeweight="2.25pt">
                <v:stroke joinstyle="miter"/>
              </v:roundrect>
            </w:pict>
          </mc:Fallback>
        </mc:AlternateContent>
      </w:r>
    </w:p>
    <w:p w14:paraId="2B2B6E22" w14:textId="77777777" w:rsidR="00FD42A4" w:rsidRDefault="00FD42A4">
      <w:pPr>
        <w:rPr>
          <w:rFonts w:cstheme="minorHAnsi"/>
        </w:rPr>
      </w:pPr>
    </w:p>
    <w:p w14:paraId="3C2CE6B1" w14:textId="77777777" w:rsidR="00FD42A4" w:rsidRDefault="00FD42A4">
      <w:pPr>
        <w:rPr>
          <w:rFonts w:cstheme="minorHAnsi"/>
        </w:rPr>
      </w:pPr>
    </w:p>
    <w:p w14:paraId="219AF410" w14:textId="77777777" w:rsidR="007F7330" w:rsidRPr="000C2CD4" w:rsidRDefault="007F7330" w:rsidP="00FD42A4">
      <w:pPr>
        <w:ind w:left="720"/>
        <w:rPr>
          <w:rFonts w:cstheme="minorHAnsi"/>
        </w:rPr>
      </w:pPr>
      <w:r w:rsidRPr="000C2CD4">
        <w:rPr>
          <w:rFonts w:cstheme="minorHAnsi"/>
        </w:rPr>
        <w:t xml:space="preserve">The example below </w:t>
      </w:r>
      <w:r w:rsidR="000C2CD4">
        <w:rPr>
          <w:rFonts w:cstheme="minorHAnsi"/>
        </w:rPr>
        <w:t>uses the TSRC Catalog via the Search Products field located on your dashboard</w:t>
      </w:r>
      <w:r w:rsidR="00D42FFA">
        <w:rPr>
          <w:rFonts w:cstheme="minorHAnsi"/>
        </w:rPr>
        <w:t>.</w:t>
      </w:r>
    </w:p>
    <w:p w14:paraId="5091C288" w14:textId="30803663" w:rsidR="00307972" w:rsidRPr="000C2CD4" w:rsidRDefault="00FD42A4" w:rsidP="00FD42A4">
      <w:pPr>
        <w:ind w:left="720"/>
        <w:rPr>
          <w:rFonts w:cstheme="minorHAnsi"/>
          <w:color w:val="FF0000"/>
        </w:rPr>
      </w:pPr>
      <w:r w:rsidRPr="000C2CD4">
        <w:rPr>
          <w:rFonts w:cstheme="minorHAnsi"/>
          <w:noProof/>
        </w:rPr>
        <w:drawing>
          <wp:anchor distT="0" distB="0" distL="114300" distR="114300" simplePos="0" relativeHeight="251660288" behindDoc="0" locked="0" layoutInCell="1" allowOverlap="1" wp14:anchorId="5530D12E" wp14:editId="70F5FF6B">
            <wp:simplePos x="0" y="0"/>
            <wp:positionH relativeFrom="column">
              <wp:posOffset>3906088</wp:posOffset>
            </wp:positionH>
            <wp:positionV relativeFrom="paragraph">
              <wp:posOffset>634492</wp:posOffset>
            </wp:positionV>
            <wp:extent cx="467995" cy="37274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5158" r="20155" b="8892"/>
                    <a:stretch/>
                  </pic:blipFill>
                  <pic:spPr bwMode="auto">
                    <a:xfrm>
                      <a:off x="0" y="0"/>
                      <a:ext cx="467995" cy="372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307972" w:rsidRPr="000C2CD4">
        <w:rPr>
          <w:rFonts w:cstheme="minorHAnsi"/>
          <w:color w:val="FF0000"/>
        </w:rPr>
        <w:t>!Note</w:t>
      </w:r>
      <w:proofErr w:type="gramEnd"/>
      <w:r w:rsidR="00307972" w:rsidRPr="000C2CD4">
        <w:rPr>
          <w:rFonts w:cstheme="minorHAnsi"/>
          <w:color w:val="FF0000"/>
        </w:rPr>
        <w:t xml:space="preserve">  Once the catalog is exited, you cannot direct back to the catalog for changes. </w:t>
      </w:r>
      <w:r w:rsidR="00CD556A">
        <w:rPr>
          <w:rFonts w:cstheme="minorHAnsi"/>
          <w:color w:val="FF0000"/>
        </w:rPr>
        <w:t>You will need to withdraw the Requisition and create a new Requisition. **</w:t>
      </w:r>
      <w:r w:rsidR="00307972" w:rsidRPr="000C2CD4">
        <w:rPr>
          <w:rFonts w:cstheme="minorHAnsi"/>
          <w:color w:val="FF0000"/>
        </w:rPr>
        <w:t xml:space="preserve">Contact </w:t>
      </w:r>
      <w:r w:rsidR="00CD556A">
        <w:rPr>
          <w:rFonts w:cstheme="minorHAnsi"/>
          <w:color w:val="FF0000"/>
        </w:rPr>
        <w:t>P</w:t>
      </w:r>
      <w:r w:rsidR="00307972" w:rsidRPr="000C2CD4">
        <w:rPr>
          <w:rFonts w:cstheme="minorHAnsi"/>
          <w:color w:val="FF0000"/>
        </w:rPr>
        <w:t>rocurement or TESS to discuss changes to catalog purchase orders.</w:t>
      </w:r>
    </w:p>
    <w:p w14:paraId="02E0C882" w14:textId="77777777" w:rsidR="00FD42A4" w:rsidRPr="00FD42A4" w:rsidRDefault="00FD42A4" w:rsidP="00FD42A4">
      <w:pPr>
        <w:pStyle w:val="ListParagraph"/>
        <w:rPr>
          <w:rFonts w:cstheme="minorHAnsi"/>
          <w:noProof/>
        </w:rPr>
      </w:pPr>
      <w:r>
        <w:rPr>
          <w:rFonts w:cstheme="minorHAnsi"/>
        </w:rPr>
        <w:t xml:space="preserve">b. </w:t>
      </w:r>
      <w:r w:rsidRPr="00FD42A4">
        <w:rPr>
          <w:rFonts w:cstheme="minorHAnsi"/>
        </w:rPr>
        <w:t xml:space="preserve"> </w:t>
      </w:r>
      <w:r w:rsidR="000C2CD4" w:rsidRPr="00FD42A4">
        <w:rPr>
          <w:rFonts w:cstheme="minorHAnsi"/>
        </w:rPr>
        <w:t>Enter “</w:t>
      </w:r>
      <w:r w:rsidR="007F7330" w:rsidRPr="00FD42A4">
        <w:rPr>
          <w:rFonts w:cstheme="minorHAnsi"/>
        </w:rPr>
        <w:t>TSRC</w:t>
      </w:r>
      <w:r w:rsidR="000C2CD4" w:rsidRPr="00FD42A4">
        <w:rPr>
          <w:rFonts w:cstheme="minorHAnsi"/>
        </w:rPr>
        <w:t>” in the search box</w:t>
      </w:r>
      <w:r w:rsidR="007F7330" w:rsidRPr="00FD42A4">
        <w:rPr>
          <w:rFonts w:cstheme="minorHAnsi"/>
        </w:rPr>
        <w:t xml:space="preserve"> </w:t>
      </w:r>
      <w:r w:rsidR="00EB5D10">
        <w:rPr>
          <w:rFonts w:cstheme="minorHAnsi"/>
        </w:rPr>
        <w:t>and</w:t>
      </w:r>
      <w:r w:rsidR="007F7330" w:rsidRPr="00FD42A4">
        <w:rPr>
          <w:rFonts w:cstheme="minorHAnsi"/>
        </w:rPr>
        <w:t xml:space="preserve"> click</w:t>
      </w:r>
      <w:r w:rsidRPr="00FD42A4">
        <w:rPr>
          <w:rFonts w:cstheme="minorHAnsi"/>
        </w:rPr>
        <w:t xml:space="preserve"> the</w:t>
      </w:r>
      <w:r w:rsidR="007F7330" w:rsidRPr="00FD42A4">
        <w:rPr>
          <w:rFonts w:cstheme="minorHAnsi"/>
        </w:rPr>
        <w:t xml:space="preserve"> Search </w:t>
      </w:r>
      <w:r w:rsidRPr="00FD42A4">
        <w:rPr>
          <w:rFonts w:cstheme="minorHAnsi"/>
        </w:rPr>
        <w:t>icon</w:t>
      </w:r>
      <w:r>
        <w:rPr>
          <w:rFonts w:cstheme="minorHAnsi"/>
        </w:rPr>
        <w:t>.</w:t>
      </w:r>
    </w:p>
    <w:p w14:paraId="0478C253" w14:textId="77777777" w:rsidR="007F7330" w:rsidRPr="000C2CD4" w:rsidRDefault="00B41414">
      <w:pPr>
        <w:rPr>
          <w:rFonts w:cstheme="minorHAnsi"/>
        </w:rPr>
      </w:pPr>
      <w:r>
        <w:rPr>
          <w:rFonts w:cstheme="minorHAnsi"/>
          <w:noProof/>
        </w:rPr>
        <w:t xml:space="preserve">              </w:t>
      </w:r>
      <w:r w:rsidR="00FD42A4" w:rsidRPr="000C2CD4">
        <w:rPr>
          <w:rFonts w:cstheme="minorHAnsi"/>
          <w:noProof/>
        </w:rPr>
        <w:drawing>
          <wp:inline distT="0" distB="0" distL="0" distR="0" wp14:anchorId="3DA80488" wp14:editId="71C29B50">
            <wp:extent cx="59436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657225"/>
                    </a:xfrm>
                    <a:prstGeom prst="rect">
                      <a:avLst/>
                    </a:prstGeom>
                  </pic:spPr>
                </pic:pic>
              </a:graphicData>
            </a:graphic>
          </wp:inline>
        </w:drawing>
      </w:r>
    </w:p>
    <w:p w14:paraId="27C3AC3E" w14:textId="77777777" w:rsidR="007F7330" w:rsidRPr="00FD42A4" w:rsidRDefault="00FD42A4" w:rsidP="00FD42A4">
      <w:pPr>
        <w:ind w:left="720"/>
        <w:rPr>
          <w:rFonts w:cstheme="minorHAnsi"/>
        </w:rPr>
      </w:pPr>
      <w:r>
        <w:rPr>
          <w:rFonts w:cstheme="minorHAnsi"/>
        </w:rPr>
        <w:t xml:space="preserve">c. </w:t>
      </w:r>
      <w:r w:rsidR="007F7330" w:rsidRPr="00FD42A4">
        <w:rPr>
          <w:rFonts w:cstheme="minorHAnsi"/>
        </w:rPr>
        <w:t xml:space="preserve">Scroll through the list of </w:t>
      </w:r>
      <w:r w:rsidR="00BC7D30" w:rsidRPr="00FD42A4">
        <w:rPr>
          <w:rFonts w:cstheme="minorHAnsi"/>
        </w:rPr>
        <w:t>options. Choose TSRC for UMW</w:t>
      </w:r>
      <w:r w:rsidRPr="00FD42A4">
        <w:rPr>
          <w:rFonts w:cstheme="minorHAnsi"/>
        </w:rPr>
        <w:t xml:space="preserve"> by clicking on the shopping card icon. </w:t>
      </w:r>
    </w:p>
    <w:p w14:paraId="18B398F0" w14:textId="517704DB" w:rsidR="00BC7D30" w:rsidRDefault="00BC7D30">
      <w:pPr>
        <w:rPr>
          <w:rFonts w:cstheme="minorHAnsi"/>
        </w:rPr>
      </w:pPr>
      <w:r w:rsidRPr="000C2CD4">
        <w:rPr>
          <w:rFonts w:cstheme="minorHAnsi"/>
          <w:noProof/>
        </w:rPr>
        <mc:AlternateContent>
          <mc:Choice Requires="wps">
            <w:drawing>
              <wp:anchor distT="0" distB="0" distL="114300" distR="114300" simplePos="0" relativeHeight="251659264" behindDoc="0" locked="0" layoutInCell="1" allowOverlap="1" wp14:anchorId="7B8DED55" wp14:editId="5925FC1C">
                <wp:simplePos x="0" y="0"/>
                <wp:positionH relativeFrom="column">
                  <wp:posOffset>268638</wp:posOffset>
                </wp:positionH>
                <wp:positionV relativeFrom="paragraph">
                  <wp:posOffset>533167</wp:posOffset>
                </wp:positionV>
                <wp:extent cx="262890" cy="387350"/>
                <wp:effectExtent l="19050" t="19050" r="41910" b="12700"/>
                <wp:wrapNone/>
                <wp:docPr id="4" name="Arrow: Up 4"/>
                <wp:cNvGraphicFramePr/>
                <a:graphic xmlns:a="http://schemas.openxmlformats.org/drawingml/2006/main">
                  <a:graphicData uri="http://schemas.microsoft.com/office/word/2010/wordprocessingShape">
                    <wps:wsp>
                      <wps:cNvSpPr/>
                      <wps:spPr>
                        <a:xfrm>
                          <a:off x="0" y="0"/>
                          <a:ext cx="262890" cy="387350"/>
                        </a:xfrm>
                        <a:prstGeom prst="up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D8E3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4" o:spid="_x0000_s1026" type="#_x0000_t68" style="position:absolute;margin-left:21.15pt;margin-top:42pt;width:20.7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" adj="7330" fillcolor="#ffc000 [3207]" strokecolor="#1f3763 [1604]" strokeweight="1pt"/>
            </w:pict>
          </mc:Fallback>
        </mc:AlternateContent>
      </w:r>
      <w:r w:rsidRPr="000C2CD4">
        <w:rPr>
          <w:rFonts w:cstheme="minorHAnsi"/>
          <w:noProof/>
        </w:rPr>
        <w:drawing>
          <wp:inline distT="0" distB="0" distL="0" distR="0" wp14:anchorId="61F12008" wp14:editId="40117898">
            <wp:extent cx="5943600" cy="603250"/>
            <wp:effectExtent l="133350" t="114300" r="114300" b="139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03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CFEF249" w14:textId="77777777" w:rsidR="00FD42A4" w:rsidRDefault="00FD42A4">
      <w:pPr>
        <w:rPr>
          <w:rFonts w:cstheme="minorHAnsi"/>
        </w:rPr>
      </w:pPr>
    </w:p>
    <w:p w14:paraId="1BA1BA78" w14:textId="77777777" w:rsidR="00BC7D30" w:rsidRPr="00FD42A4" w:rsidRDefault="00BC7D30" w:rsidP="00FD42A4">
      <w:pPr>
        <w:pStyle w:val="ListParagraph"/>
        <w:numPr>
          <w:ilvl w:val="0"/>
          <w:numId w:val="7"/>
        </w:numPr>
        <w:rPr>
          <w:rFonts w:cstheme="minorHAnsi"/>
        </w:rPr>
      </w:pPr>
      <w:r w:rsidRPr="00FD42A4">
        <w:rPr>
          <w:rFonts w:cstheme="minorHAnsi"/>
        </w:rPr>
        <w:t xml:space="preserve">Add your selected items to the </w:t>
      </w:r>
      <w:r w:rsidRPr="00FD42A4">
        <w:rPr>
          <w:rFonts w:cstheme="minorHAnsi"/>
          <w:i/>
        </w:rPr>
        <w:t>Cart</w:t>
      </w:r>
      <w:r w:rsidRPr="00FD42A4">
        <w:rPr>
          <w:rFonts w:cstheme="minorHAnsi"/>
        </w:rPr>
        <w:t xml:space="preserve">. When all items are selected, </w:t>
      </w:r>
      <w:r w:rsidR="005F0910" w:rsidRPr="00FD42A4">
        <w:rPr>
          <w:rFonts w:cstheme="minorHAnsi"/>
        </w:rPr>
        <w:t xml:space="preserve">click the </w:t>
      </w:r>
      <w:r w:rsidRPr="00FD42A4">
        <w:rPr>
          <w:rFonts w:cstheme="minorHAnsi"/>
          <w:i/>
        </w:rPr>
        <w:t>Submit Cart</w:t>
      </w:r>
      <w:r w:rsidR="005F0910" w:rsidRPr="00FD42A4">
        <w:rPr>
          <w:rFonts w:cstheme="minorHAnsi"/>
          <w:i/>
        </w:rPr>
        <w:t xml:space="preserve"> </w:t>
      </w:r>
      <w:r w:rsidR="005F0910" w:rsidRPr="00FD42A4">
        <w:rPr>
          <w:rFonts w:cstheme="minorHAnsi"/>
        </w:rPr>
        <w:t>found at the top right of the TSRC catalog page</w:t>
      </w:r>
      <w:r w:rsidRPr="00FD42A4">
        <w:rPr>
          <w:rFonts w:cstheme="minorHAnsi"/>
        </w:rPr>
        <w:t xml:space="preserve">.  You will be directed from the TSRC catalog into the </w:t>
      </w:r>
      <w:proofErr w:type="spellStart"/>
      <w:r w:rsidRPr="00FD42A4">
        <w:rPr>
          <w:rFonts w:cstheme="minorHAnsi"/>
        </w:rPr>
        <w:t>eVA</w:t>
      </w:r>
      <w:proofErr w:type="spellEnd"/>
      <w:r w:rsidRPr="00FD42A4">
        <w:rPr>
          <w:rFonts w:cstheme="minorHAnsi"/>
        </w:rPr>
        <w:t xml:space="preserve"> requisition.</w:t>
      </w:r>
    </w:p>
    <w:p w14:paraId="267B4498" w14:textId="4B615F90" w:rsidR="00BC7D30" w:rsidRPr="00F57AD1" w:rsidRDefault="00BC7D30" w:rsidP="00EB5D10">
      <w:pPr>
        <w:pStyle w:val="Heading1"/>
        <w:numPr>
          <w:ilvl w:val="0"/>
          <w:numId w:val="2"/>
        </w:numPr>
        <w:rPr>
          <w:rFonts w:asciiTheme="minorHAnsi" w:hAnsiTheme="minorHAnsi" w:cstheme="minorHAnsi"/>
          <w:b/>
        </w:rPr>
      </w:pPr>
      <w:r w:rsidRPr="00F57AD1">
        <w:rPr>
          <w:rFonts w:asciiTheme="minorHAnsi" w:hAnsiTheme="minorHAnsi" w:cstheme="minorHAnsi"/>
          <w:b/>
        </w:rPr>
        <w:lastRenderedPageBreak/>
        <w:t>Header Window</w:t>
      </w:r>
    </w:p>
    <w:p w14:paraId="62033B21" w14:textId="4C6D1EAB" w:rsidR="00DF25D4" w:rsidRDefault="0011696E" w:rsidP="00B41414">
      <w:pPr>
        <w:rPr>
          <w:noProof/>
        </w:rPr>
      </w:pPr>
      <w:r>
        <w:rPr>
          <w:noProof/>
        </w:rPr>
        <mc:AlternateContent>
          <mc:Choice Requires="wps">
            <w:drawing>
              <wp:anchor distT="0" distB="0" distL="114300" distR="114300" simplePos="0" relativeHeight="251662336" behindDoc="0" locked="0" layoutInCell="1" allowOverlap="1" wp14:anchorId="0F0731F7" wp14:editId="5EE847F8">
                <wp:simplePos x="0" y="0"/>
                <wp:positionH relativeFrom="column">
                  <wp:posOffset>905864</wp:posOffset>
                </wp:positionH>
                <wp:positionV relativeFrom="paragraph">
                  <wp:posOffset>775335</wp:posOffset>
                </wp:positionV>
                <wp:extent cx="269240" cy="460375"/>
                <wp:effectExtent l="19050" t="19050" r="35560" b="15875"/>
                <wp:wrapNone/>
                <wp:docPr id="15" name="Arrow: Up 15"/>
                <wp:cNvGraphicFramePr/>
                <a:graphic xmlns:a="http://schemas.openxmlformats.org/drawingml/2006/main">
                  <a:graphicData uri="http://schemas.microsoft.com/office/word/2010/wordprocessingShape">
                    <wps:wsp>
                      <wps:cNvSpPr/>
                      <wps:spPr>
                        <a:xfrm>
                          <a:off x="0" y="0"/>
                          <a:ext cx="269240" cy="460375"/>
                        </a:xfrm>
                        <a:prstGeom prst="upArrow">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315C2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5" o:spid="_x0000_s1026" type="#_x0000_t68" style="position:absolute;margin-left:71.35pt;margin-top:61.05pt;width:21.2pt;height:3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" adj="6316" fillcolor="#ffc000 [3207]" strokecolor="#1f3763 [1604]" strokeweight="1pt"/>
            </w:pict>
          </mc:Fallback>
        </mc:AlternateContent>
      </w:r>
      <w:r>
        <w:rPr>
          <w:noProof/>
        </w:rPr>
        <mc:AlternateContent>
          <mc:Choice Requires="wps">
            <w:drawing>
              <wp:anchor distT="0" distB="0" distL="114300" distR="114300" simplePos="0" relativeHeight="251664384" behindDoc="0" locked="0" layoutInCell="1" allowOverlap="1" wp14:anchorId="1F173783" wp14:editId="169A85DA">
                <wp:simplePos x="0" y="0"/>
                <wp:positionH relativeFrom="column">
                  <wp:posOffset>4638174</wp:posOffset>
                </wp:positionH>
                <wp:positionV relativeFrom="paragraph">
                  <wp:posOffset>218941</wp:posOffset>
                </wp:positionV>
                <wp:extent cx="1792605" cy="800735"/>
                <wp:effectExtent l="533400" t="0" r="17145" b="570865"/>
                <wp:wrapNone/>
                <wp:docPr id="18" name="Callout: Line with No Border 18"/>
                <wp:cNvGraphicFramePr/>
                <a:graphic xmlns:a="http://schemas.openxmlformats.org/drawingml/2006/main">
                  <a:graphicData uri="http://schemas.microsoft.com/office/word/2010/wordprocessingShape">
                    <wps:wsp>
                      <wps:cNvSpPr/>
                      <wps:spPr>
                        <a:xfrm>
                          <a:off x="0" y="0"/>
                          <a:ext cx="1792605" cy="800735"/>
                        </a:xfrm>
                        <a:prstGeom prst="callout1">
                          <a:avLst>
                            <a:gd name="adj1" fmla="val 100003"/>
                            <a:gd name="adj2" fmla="val -437"/>
                            <a:gd name="adj3" fmla="val 168853"/>
                            <a:gd name="adj4" fmla="val -2877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B12DB6" w14:textId="195204ED" w:rsidR="00DF25D4" w:rsidRDefault="00DF25D4" w:rsidP="00DF25D4">
                            <w:pPr>
                              <w:jc w:val="center"/>
                            </w:pPr>
                            <w:r>
                              <w:t>Enter</w:t>
                            </w:r>
                            <w:r w:rsidR="0011696E">
                              <w:t xml:space="preserve"> Supplier</w:t>
                            </w:r>
                            <w:r>
                              <w:t xml:space="preserve"> comments here. </w:t>
                            </w:r>
                            <w:r w:rsidR="0039307B">
                              <w:t xml:space="preserve">Scroll to the far right, under </w:t>
                            </w:r>
                            <w:r w:rsidR="0039307B" w:rsidRPr="0011696E">
                              <w:rPr>
                                <w:i/>
                              </w:rPr>
                              <w:t xml:space="preserve">Ship </w:t>
                            </w:r>
                            <w:proofErr w:type="gramStart"/>
                            <w:r w:rsidR="0011696E" w:rsidRPr="0011696E">
                              <w:rPr>
                                <w:i/>
                              </w:rPr>
                              <w:t>T</w:t>
                            </w:r>
                            <w:r w:rsidR="0039307B" w:rsidRPr="0011696E">
                              <w:rPr>
                                <w:i/>
                              </w:rPr>
                              <w:t>o</w:t>
                            </w:r>
                            <w:proofErr w:type="gramEnd"/>
                            <w:r w:rsidR="0039307B">
                              <w:t xml:space="preserve"> a</w:t>
                            </w:r>
                            <w:r w:rsidR="0011696E">
                              <w:t>nd</w:t>
                            </w:r>
                            <w:r w:rsidR="0039307B">
                              <w:t xml:space="preserve"> </w:t>
                            </w:r>
                            <w:r w:rsidR="0039307B" w:rsidRPr="0011696E">
                              <w:rPr>
                                <w:i/>
                              </w:rPr>
                              <w:t xml:space="preserve">Bill </w:t>
                            </w:r>
                            <w:r w:rsidR="0011696E" w:rsidRPr="0011696E">
                              <w:rPr>
                                <w:i/>
                              </w:rPr>
                              <w:t>T</w:t>
                            </w:r>
                            <w:r w:rsidR="0039307B" w:rsidRPr="0011696E">
                              <w:rPr>
                                <w:i/>
                              </w:rP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73783"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Callout: Line with No Border 18" o:spid="_x0000_s1026" type="#_x0000_t41" style="position:absolute;margin-left:365.2pt;margin-top:17.25pt;width:141.15pt;height:6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" adj="-6215,36472,-94,21601" fillcolor="#4472c4 [3204]" strokecolor="#1f3763 [1604]" strokeweight="1pt">
                <v:textbox>
                  <w:txbxContent>
                    <w:p w14:paraId="28B12DB6" w14:textId="195204ED" w:rsidR="00DF25D4" w:rsidRDefault="00DF25D4" w:rsidP="00DF25D4">
                      <w:pPr>
                        <w:jc w:val="center"/>
                      </w:pPr>
                      <w:r>
                        <w:t>Enter</w:t>
                      </w:r>
                      <w:r w:rsidR="0011696E">
                        <w:t xml:space="preserve"> Supplier</w:t>
                      </w:r>
                      <w:r>
                        <w:t xml:space="preserve"> comments here. </w:t>
                      </w:r>
                      <w:r w:rsidR="0039307B">
                        <w:t xml:space="preserve">Scroll to the far right, under </w:t>
                      </w:r>
                      <w:r w:rsidR="0039307B" w:rsidRPr="0011696E">
                        <w:rPr>
                          <w:i/>
                        </w:rPr>
                        <w:t xml:space="preserve">Ship </w:t>
                      </w:r>
                      <w:proofErr w:type="gramStart"/>
                      <w:r w:rsidR="0011696E" w:rsidRPr="0011696E">
                        <w:rPr>
                          <w:i/>
                        </w:rPr>
                        <w:t>T</w:t>
                      </w:r>
                      <w:r w:rsidR="0039307B" w:rsidRPr="0011696E">
                        <w:rPr>
                          <w:i/>
                        </w:rPr>
                        <w:t>o</w:t>
                      </w:r>
                      <w:proofErr w:type="gramEnd"/>
                      <w:r w:rsidR="0039307B">
                        <w:t xml:space="preserve"> a</w:t>
                      </w:r>
                      <w:r w:rsidR="0011696E">
                        <w:t>nd</w:t>
                      </w:r>
                      <w:r w:rsidR="0039307B">
                        <w:t xml:space="preserve"> </w:t>
                      </w:r>
                      <w:r w:rsidR="0039307B" w:rsidRPr="0011696E">
                        <w:rPr>
                          <w:i/>
                        </w:rPr>
                        <w:t xml:space="preserve">Bill </w:t>
                      </w:r>
                      <w:r w:rsidR="0011696E" w:rsidRPr="0011696E">
                        <w:rPr>
                          <w:i/>
                        </w:rPr>
                        <w:t>T</w:t>
                      </w:r>
                      <w:r w:rsidR="0039307B" w:rsidRPr="0011696E">
                        <w:rPr>
                          <w:i/>
                        </w:rPr>
                        <w:t>o</w:t>
                      </w:r>
                    </w:p>
                  </w:txbxContent>
                </v:textbox>
                <o:callout v:ext="edit" minusy="t"/>
              </v:shape>
            </w:pict>
          </mc:Fallback>
        </mc:AlternateContent>
      </w:r>
      <w:r w:rsidRPr="00DF25D4">
        <w:rPr>
          <w:noProof/>
        </w:rPr>
        <w:drawing>
          <wp:anchor distT="0" distB="0" distL="114300" distR="114300" simplePos="0" relativeHeight="251663360" behindDoc="0" locked="0" layoutInCell="1" allowOverlap="1" wp14:anchorId="5ACDF07D" wp14:editId="25CBF82C">
            <wp:simplePos x="0" y="0"/>
            <wp:positionH relativeFrom="column">
              <wp:posOffset>3532672</wp:posOffset>
            </wp:positionH>
            <wp:positionV relativeFrom="paragraph">
              <wp:posOffset>1144604</wp:posOffset>
            </wp:positionV>
            <wp:extent cx="2659055" cy="815724"/>
            <wp:effectExtent l="0" t="0" r="8255"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46938" b="20952"/>
                    <a:stretch/>
                  </pic:blipFill>
                  <pic:spPr bwMode="auto">
                    <a:xfrm>
                      <a:off x="0" y="0"/>
                      <a:ext cx="2659055" cy="8157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r w:rsidRPr="00DF25D4">
        <w:rPr>
          <w:noProof/>
        </w:rPr>
        <w:drawing>
          <wp:inline distT="0" distB="0" distL="0" distR="0" wp14:anchorId="13C572A7" wp14:editId="7BFDB8ED">
            <wp:extent cx="5625232" cy="2340343"/>
            <wp:effectExtent l="133350" t="114300" r="147320" b="136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25232" cy="234034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1005EDE" w14:textId="18248774" w:rsidR="00B41414" w:rsidRPr="00B41414" w:rsidRDefault="00B41414" w:rsidP="00B41414">
      <w:r>
        <w:rPr>
          <w:noProof/>
        </w:rPr>
        <w:t xml:space="preserve">              </w:t>
      </w:r>
      <w:r w:rsidR="00A27BBD">
        <w:rPr>
          <w:noProof/>
        </w:rPr>
        <w:t xml:space="preserve">      </w:t>
      </w:r>
    </w:p>
    <w:p w14:paraId="76444A7B" w14:textId="13F07166" w:rsidR="00586EE3" w:rsidRDefault="00586EE3" w:rsidP="00586EE3">
      <w:pPr>
        <w:pStyle w:val="ListParagraph"/>
        <w:numPr>
          <w:ilvl w:val="1"/>
          <w:numId w:val="10"/>
        </w:numPr>
        <w:spacing w:after="0" w:line="240" w:lineRule="auto"/>
        <w:contextualSpacing w:val="0"/>
      </w:pPr>
      <w:r w:rsidRPr="00206C15">
        <w:rPr>
          <w:b/>
        </w:rPr>
        <w:t>Name:</w:t>
      </w:r>
      <w:r>
        <w:t xml:space="preserve"> Insert a Title that is meaningful to you. </w:t>
      </w:r>
      <w:r w:rsidR="00B27095">
        <w:t xml:space="preserve"> The date is populated, we suggest leaving this for easier se</w:t>
      </w:r>
      <w:r w:rsidR="00DF25D4">
        <w:t>arching later on</w:t>
      </w:r>
    </w:p>
    <w:p w14:paraId="34EA36BD" w14:textId="77777777" w:rsidR="00586EE3" w:rsidRDefault="00586EE3" w:rsidP="00586EE3">
      <w:pPr>
        <w:pStyle w:val="ListParagraph"/>
        <w:numPr>
          <w:ilvl w:val="1"/>
          <w:numId w:val="10"/>
        </w:numPr>
        <w:spacing w:after="0" w:line="240" w:lineRule="auto"/>
        <w:contextualSpacing w:val="0"/>
      </w:pPr>
      <w:r w:rsidRPr="00206C15">
        <w:rPr>
          <w:b/>
        </w:rPr>
        <w:t xml:space="preserve">Type: </w:t>
      </w:r>
      <w:r>
        <w:t xml:space="preserve">Defaults to Purchasing </w:t>
      </w:r>
    </w:p>
    <w:p w14:paraId="1842B36D" w14:textId="5859A024" w:rsidR="00586EE3" w:rsidRDefault="00586EE3" w:rsidP="00586EE3">
      <w:pPr>
        <w:pStyle w:val="ListParagraph"/>
        <w:numPr>
          <w:ilvl w:val="1"/>
          <w:numId w:val="10"/>
        </w:numPr>
        <w:spacing w:after="0" w:line="240" w:lineRule="auto"/>
        <w:contextualSpacing w:val="0"/>
      </w:pPr>
      <w:r w:rsidRPr="00206C15">
        <w:rPr>
          <w:b/>
        </w:rPr>
        <w:t>Requestor:</w:t>
      </w:r>
      <w:r>
        <w:t xml:space="preserve"> Defaults to your name</w:t>
      </w:r>
    </w:p>
    <w:p w14:paraId="51EA0A01" w14:textId="7D6A1C04" w:rsidR="00586EE3" w:rsidRDefault="00586EE3" w:rsidP="00586EE3">
      <w:pPr>
        <w:pStyle w:val="ListParagraph"/>
        <w:numPr>
          <w:ilvl w:val="1"/>
          <w:numId w:val="10"/>
        </w:numPr>
        <w:spacing w:after="0" w:line="240" w:lineRule="auto"/>
        <w:contextualSpacing w:val="0"/>
      </w:pPr>
      <w:r w:rsidRPr="00206C15">
        <w:rPr>
          <w:b/>
        </w:rPr>
        <w:t>Procurement Transaction Type:</w:t>
      </w:r>
      <w:r>
        <w:t xml:space="preserve"> </w:t>
      </w:r>
      <w:r w:rsidR="00DF25D4">
        <w:t>T</w:t>
      </w:r>
      <w:r>
        <w:t xml:space="preserve">ype in </w:t>
      </w:r>
      <w:r w:rsidRPr="00586EE3">
        <w:rPr>
          <w:i/>
        </w:rPr>
        <w:t>Supplies</w:t>
      </w:r>
      <w:r>
        <w:t xml:space="preserve"> and choose the appropriate category</w:t>
      </w:r>
      <w:r w:rsidR="00DF25D4">
        <w:t xml:space="preserve"> or use the dropdown menu </w:t>
      </w:r>
    </w:p>
    <w:p w14:paraId="1A8EA50D" w14:textId="77777777" w:rsidR="00586EE3" w:rsidRDefault="00586EE3" w:rsidP="00586EE3">
      <w:pPr>
        <w:pStyle w:val="ListParagraph"/>
        <w:numPr>
          <w:ilvl w:val="1"/>
          <w:numId w:val="10"/>
        </w:numPr>
        <w:spacing w:after="0" w:line="240" w:lineRule="auto"/>
        <w:contextualSpacing w:val="0"/>
      </w:pPr>
      <w:r w:rsidRPr="00206C15">
        <w:rPr>
          <w:b/>
        </w:rPr>
        <w:t>Organization:</w:t>
      </w:r>
      <w:r>
        <w:t xml:space="preserve"> Defaults to your grouping within </w:t>
      </w:r>
      <w:proofErr w:type="spellStart"/>
      <w:r>
        <w:t>eVA</w:t>
      </w:r>
      <w:proofErr w:type="spellEnd"/>
    </w:p>
    <w:p w14:paraId="6D5EB1A5" w14:textId="77777777" w:rsidR="00586EE3" w:rsidRDefault="00586EE3" w:rsidP="00CE023B">
      <w:pPr>
        <w:pStyle w:val="ListParagraph"/>
        <w:numPr>
          <w:ilvl w:val="1"/>
          <w:numId w:val="10"/>
        </w:numPr>
        <w:spacing w:after="0" w:line="240" w:lineRule="auto"/>
        <w:contextualSpacing w:val="0"/>
      </w:pPr>
      <w:r w:rsidRPr="00206C15">
        <w:rPr>
          <w:b/>
        </w:rPr>
        <w:t>PO Category:</w:t>
      </w:r>
      <w:r>
        <w:t xml:space="preserve"> User RO1 for Routine Order unless instructed otherwise by Procurement</w:t>
      </w:r>
    </w:p>
    <w:p w14:paraId="64D2038C" w14:textId="77777777" w:rsidR="00586EE3" w:rsidRDefault="00586EE3" w:rsidP="00586EE3">
      <w:pPr>
        <w:pStyle w:val="ListParagraph"/>
        <w:numPr>
          <w:ilvl w:val="1"/>
          <w:numId w:val="10"/>
        </w:numPr>
        <w:spacing w:after="0" w:line="240" w:lineRule="auto"/>
        <w:contextualSpacing w:val="0"/>
      </w:pPr>
      <w:r w:rsidRPr="00206C15">
        <w:rPr>
          <w:b/>
        </w:rPr>
        <w:t xml:space="preserve">Comment: </w:t>
      </w:r>
      <w:r>
        <w:t xml:space="preserve"> Enter specific comments to the Supplier here</w:t>
      </w:r>
    </w:p>
    <w:p w14:paraId="67DEEE65" w14:textId="77777777" w:rsidR="00586EE3" w:rsidRDefault="00586EE3" w:rsidP="00586EE3">
      <w:pPr>
        <w:pStyle w:val="ListParagraph"/>
        <w:numPr>
          <w:ilvl w:val="1"/>
          <w:numId w:val="10"/>
        </w:numPr>
        <w:spacing w:after="0" w:line="240" w:lineRule="auto"/>
        <w:contextualSpacing w:val="0"/>
      </w:pPr>
      <w:r>
        <w:rPr>
          <w:b/>
        </w:rPr>
        <w:t xml:space="preserve">Add your </w:t>
      </w:r>
      <w:proofErr w:type="spellStart"/>
      <w:r>
        <w:rPr>
          <w:b/>
        </w:rPr>
        <w:t>Pcard</w:t>
      </w:r>
      <w:proofErr w:type="spellEnd"/>
      <w:r>
        <w:rPr>
          <w:b/>
        </w:rPr>
        <w:t>:</w:t>
      </w:r>
      <w:r>
        <w:t xml:space="preserve"> Use the blue left-side menu to select your </w:t>
      </w:r>
      <w:proofErr w:type="spellStart"/>
      <w:r>
        <w:t>Pcard</w:t>
      </w:r>
      <w:proofErr w:type="spellEnd"/>
      <w:r>
        <w:t xml:space="preserve">. Click </w:t>
      </w:r>
      <w:r w:rsidRPr="00586EE3">
        <w:rPr>
          <w:i/>
        </w:rPr>
        <w:t>Save,</w:t>
      </w:r>
      <w:r>
        <w:t xml:space="preserve"> then choose the Purchase Requisition option on the blue side menu to return to the PO Header. </w:t>
      </w:r>
    </w:p>
    <w:p w14:paraId="6E6C7F0A" w14:textId="77777777" w:rsidR="00DF25D4" w:rsidRDefault="00DF25D4" w:rsidP="00DF25D4">
      <w:pPr>
        <w:pStyle w:val="ListParagraph"/>
        <w:spacing w:after="0" w:line="240" w:lineRule="auto"/>
        <w:ind w:left="1440"/>
        <w:contextualSpacing w:val="0"/>
      </w:pPr>
      <w:r w:rsidRPr="00DF25D4">
        <w:rPr>
          <w:noProof/>
        </w:rPr>
        <w:drawing>
          <wp:inline distT="0" distB="0" distL="0" distR="0" wp14:anchorId="06C58B68" wp14:editId="6381CEC6">
            <wp:extent cx="2059044" cy="1141527"/>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16378" cy="1173313"/>
                    </a:xfrm>
                    <a:prstGeom prst="rect">
                      <a:avLst/>
                    </a:prstGeom>
                  </pic:spPr>
                </pic:pic>
              </a:graphicData>
            </a:graphic>
          </wp:inline>
        </w:drawing>
      </w:r>
    </w:p>
    <w:p w14:paraId="5352A77B" w14:textId="77777777" w:rsidR="00586EE3" w:rsidRDefault="00586EE3" w:rsidP="00586EE3">
      <w:pPr>
        <w:pStyle w:val="ListParagraph"/>
        <w:numPr>
          <w:ilvl w:val="1"/>
          <w:numId w:val="10"/>
        </w:numPr>
        <w:spacing w:after="0" w:line="240" w:lineRule="auto"/>
        <w:contextualSpacing w:val="0"/>
      </w:pPr>
      <w:r>
        <w:rPr>
          <w:b/>
        </w:rPr>
        <w:t xml:space="preserve">Header 1 Field: </w:t>
      </w:r>
      <w:r>
        <w:t xml:space="preserve">Choose the appropriate payment method for this order. </w:t>
      </w:r>
      <w:r w:rsidRPr="00A27BBD">
        <w:rPr>
          <w:color w:val="FF0000"/>
        </w:rPr>
        <w:t xml:space="preserve">Note: this field is for internal communication only and does not </w:t>
      </w:r>
      <w:r w:rsidR="00A27BBD" w:rsidRPr="00A27BBD">
        <w:rPr>
          <w:color w:val="FF0000"/>
        </w:rPr>
        <w:t xml:space="preserve">replace adding your </w:t>
      </w:r>
      <w:proofErr w:type="spellStart"/>
      <w:r w:rsidR="00A27BBD">
        <w:rPr>
          <w:color w:val="FF0000"/>
        </w:rPr>
        <w:t>P</w:t>
      </w:r>
      <w:r w:rsidR="00A27BBD" w:rsidRPr="00A27BBD">
        <w:rPr>
          <w:color w:val="FF0000"/>
        </w:rPr>
        <w:t>card</w:t>
      </w:r>
      <w:proofErr w:type="spellEnd"/>
      <w:r w:rsidR="00A27BBD" w:rsidRPr="00A27BBD">
        <w:rPr>
          <w:color w:val="FF0000"/>
        </w:rPr>
        <w:t xml:space="preserve"> to the order. </w:t>
      </w:r>
    </w:p>
    <w:p w14:paraId="24EFF579" w14:textId="77777777" w:rsidR="00586EE3" w:rsidRDefault="00586EE3" w:rsidP="00586EE3">
      <w:pPr>
        <w:pStyle w:val="ListParagraph"/>
        <w:numPr>
          <w:ilvl w:val="1"/>
          <w:numId w:val="10"/>
        </w:numPr>
        <w:spacing w:after="0" w:line="240" w:lineRule="auto"/>
        <w:contextualSpacing w:val="0"/>
      </w:pPr>
      <w:r>
        <w:t xml:space="preserve">Click the </w:t>
      </w:r>
      <w:r w:rsidRPr="004F6BD4">
        <w:rPr>
          <w:i/>
        </w:rPr>
        <w:t>Save</w:t>
      </w:r>
      <w:r>
        <w:t xml:space="preserve"> button</w:t>
      </w:r>
      <w:r w:rsidR="00A27BBD">
        <w:t xml:space="preserve"> and scroll down to </w:t>
      </w:r>
      <w:r w:rsidR="00A27BBD" w:rsidRPr="00A27BBD">
        <w:rPr>
          <w:i/>
        </w:rPr>
        <w:t>Items &amp; Services</w:t>
      </w:r>
      <w:r w:rsidRPr="00A27BBD">
        <w:rPr>
          <w:i/>
        </w:rPr>
        <w:t xml:space="preserve">  </w:t>
      </w:r>
      <w:r>
        <w:t xml:space="preserve">                   </w:t>
      </w:r>
    </w:p>
    <w:p w14:paraId="24A8E9FE" w14:textId="77777777" w:rsidR="004A1C77" w:rsidRPr="00F57AD1" w:rsidRDefault="005F0910" w:rsidP="00A27BBD">
      <w:pPr>
        <w:pStyle w:val="Heading1"/>
        <w:numPr>
          <w:ilvl w:val="0"/>
          <w:numId w:val="2"/>
        </w:numPr>
        <w:rPr>
          <w:rFonts w:asciiTheme="minorHAnsi" w:hAnsiTheme="minorHAnsi" w:cstheme="minorHAnsi"/>
          <w:b/>
        </w:rPr>
      </w:pPr>
      <w:r w:rsidRPr="00F57AD1">
        <w:rPr>
          <w:rFonts w:asciiTheme="minorHAnsi" w:hAnsiTheme="minorHAnsi" w:cstheme="minorHAnsi"/>
          <w:b/>
        </w:rPr>
        <w:t>Items &amp; Services</w:t>
      </w:r>
    </w:p>
    <w:p w14:paraId="7F25703D" w14:textId="77777777" w:rsidR="004A1C77" w:rsidRPr="000C2CD4" w:rsidRDefault="00A27BBD" w:rsidP="00A27BBD">
      <w:pPr>
        <w:ind w:firstLine="360"/>
        <w:rPr>
          <w:rFonts w:cstheme="minorHAnsi"/>
        </w:rPr>
      </w:pPr>
      <w:r>
        <w:rPr>
          <w:rFonts w:cstheme="minorHAnsi"/>
        </w:rPr>
        <w:t>Items you</w:t>
      </w:r>
      <w:r w:rsidR="00D42FFA">
        <w:rPr>
          <w:rFonts w:cstheme="minorHAnsi"/>
        </w:rPr>
        <w:t>’ve</w:t>
      </w:r>
      <w:r>
        <w:rPr>
          <w:rFonts w:cstheme="minorHAnsi"/>
        </w:rPr>
        <w:t xml:space="preserve"> selected </w:t>
      </w:r>
      <w:r w:rsidR="00CE023B">
        <w:rPr>
          <w:rFonts w:cstheme="minorHAnsi"/>
        </w:rPr>
        <w:t>from</w:t>
      </w:r>
      <w:r>
        <w:rPr>
          <w:rFonts w:cstheme="minorHAnsi"/>
        </w:rPr>
        <w:t xml:space="preserve"> the </w:t>
      </w:r>
      <w:r w:rsidR="00AE40FF" w:rsidRPr="000C2CD4">
        <w:rPr>
          <w:rFonts w:cstheme="minorHAnsi"/>
        </w:rPr>
        <w:t>Punchout catalog will be listed</w:t>
      </w:r>
      <w:r w:rsidR="00CE023B">
        <w:rPr>
          <w:rFonts w:cstheme="minorHAnsi"/>
        </w:rPr>
        <w:t xml:space="preserve"> here.</w:t>
      </w:r>
    </w:p>
    <w:p w14:paraId="5A4FD27D" w14:textId="77777777" w:rsidR="00D42FFA" w:rsidRDefault="00D42FFA" w:rsidP="00D42FFA">
      <w:pPr>
        <w:pStyle w:val="Heading2"/>
        <w:numPr>
          <w:ilvl w:val="1"/>
          <w:numId w:val="2"/>
        </w:numPr>
      </w:pPr>
      <w:r>
        <w:t>Allocations</w:t>
      </w:r>
    </w:p>
    <w:p w14:paraId="434AE8D7" w14:textId="77777777" w:rsidR="00D42FFA" w:rsidRDefault="00AE40FF" w:rsidP="00D42FFA">
      <w:pPr>
        <w:pStyle w:val="ListParagraph"/>
        <w:numPr>
          <w:ilvl w:val="0"/>
          <w:numId w:val="11"/>
        </w:numPr>
        <w:ind w:left="1800"/>
        <w:rPr>
          <w:rFonts w:cstheme="minorHAnsi"/>
        </w:rPr>
      </w:pPr>
      <w:r w:rsidRPr="00830E5F">
        <w:rPr>
          <w:rFonts w:cstheme="minorHAnsi"/>
        </w:rPr>
        <w:t xml:space="preserve">Select the checkbox </w:t>
      </w:r>
      <w:r w:rsidR="00830E5F" w:rsidRPr="00830E5F">
        <w:rPr>
          <w:rFonts w:cstheme="minorHAnsi"/>
        </w:rPr>
        <w:t>in the</w:t>
      </w:r>
      <w:r w:rsidRPr="00830E5F">
        <w:rPr>
          <w:rFonts w:cstheme="minorHAnsi"/>
        </w:rPr>
        <w:t xml:space="preserve"> </w:t>
      </w:r>
      <w:r w:rsidRPr="00830E5F">
        <w:rPr>
          <w:rFonts w:cstheme="minorHAnsi"/>
          <w:i/>
        </w:rPr>
        <w:t xml:space="preserve">Item# </w:t>
      </w:r>
      <w:r w:rsidRPr="00830E5F">
        <w:rPr>
          <w:rFonts w:cstheme="minorHAnsi"/>
        </w:rPr>
        <w:t>column</w:t>
      </w:r>
      <w:r w:rsidR="00B27095">
        <w:rPr>
          <w:rFonts w:cstheme="minorHAnsi"/>
        </w:rPr>
        <w:t xml:space="preserve"> to s</w:t>
      </w:r>
      <w:r w:rsidRPr="00830E5F">
        <w:rPr>
          <w:rFonts w:cstheme="minorHAnsi"/>
        </w:rPr>
        <w:t xml:space="preserve">elect all </w:t>
      </w:r>
      <w:r w:rsidR="00830E5F">
        <w:rPr>
          <w:rFonts w:cstheme="minorHAnsi"/>
        </w:rPr>
        <w:t xml:space="preserve">line items. </w:t>
      </w:r>
    </w:p>
    <w:p w14:paraId="2BD35B5F" w14:textId="77777777" w:rsidR="00E43F74" w:rsidRDefault="00830E5F" w:rsidP="00E43F74">
      <w:pPr>
        <w:pStyle w:val="ListParagraph"/>
        <w:numPr>
          <w:ilvl w:val="0"/>
          <w:numId w:val="11"/>
        </w:numPr>
        <w:tabs>
          <w:tab w:val="left" w:pos="1800"/>
        </w:tabs>
        <w:ind w:left="1800"/>
        <w:rPr>
          <w:rFonts w:cstheme="minorHAnsi"/>
        </w:rPr>
      </w:pPr>
      <w:r w:rsidRPr="00D42FFA">
        <w:rPr>
          <w:rFonts w:cstheme="minorHAnsi"/>
        </w:rPr>
        <w:t xml:space="preserve">Select </w:t>
      </w:r>
      <w:r w:rsidRPr="00D42FFA">
        <w:rPr>
          <w:rFonts w:cstheme="minorHAnsi"/>
          <w:i/>
        </w:rPr>
        <w:t>Set Allocations</w:t>
      </w:r>
      <w:r w:rsidRPr="00D42FFA">
        <w:rPr>
          <w:rFonts w:cstheme="minorHAnsi"/>
        </w:rPr>
        <w:t xml:space="preserve"> to apply the same FOAPAL to </w:t>
      </w:r>
      <w:r w:rsidRPr="00D42FFA">
        <w:rPr>
          <w:rFonts w:cstheme="minorHAnsi"/>
          <w:u w:val="single"/>
        </w:rPr>
        <w:t>all line items</w:t>
      </w:r>
      <w:r w:rsidR="00D42FFA">
        <w:rPr>
          <w:rFonts w:cstheme="minorHAnsi"/>
        </w:rPr>
        <w:t>.</w:t>
      </w:r>
      <w:r w:rsidR="00A27BBD" w:rsidRPr="00D42FFA">
        <w:rPr>
          <w:rFonts w:cstheme="minorHAnsi"/>
          <w:noProof/>
        </w:rPr>
        <w:t xml:space="preserve"> </w:t>
      </w:r>
      <w:r w:rsidRPr="00D42FFA">
        <w:rPr>
          <w:rFonts w:cstheme="minorHAnsi"/>
          <w:noProof/>
        </w:rPr>
        <w:t xml:space="preserve">The </w:t>
      </w:r>
      <w:r w:rsidRPr="00D42FFA">
        <w:rPr>
          <w:rFonts w:cstheme="minorHAnsi"/>
          <w:i/>
          <w:noProof/>
        </w:rPr>
        <w:t>Set Allocations</w:t>
      </w:r>
      <w:r w:rsidRPr="00D42FFA">
        <w:rPr>
          <w:rFonts w:cstheme="minorHAnsi"/>
          <w:noProof/>
        </w:rPr>
        <w:t xml:space="preserve"> window will appear.</w:t>
      </w:r>
    </w:p>
    <w:p w14:paraId="66650820" w14:textId="77777777" w:rsidR="00E43F74" w:rsidRPr="00E43F74" w:rsidRDefault="00CE023B" w:rsidP="00F57AD1">
      <w:pPr>
        <w:pStyle w:val="ListParagraph"/>
        <w:numPr>
          <w:ilvl w:val="0"/>
          <w:numId w:val="11"/>
        </w:numPr>
        <w:ind w:left="0" w:firstLine="1440"/>
        <w:rPr>
          <w:rFonts w:cstheme="minorHAnsi"/>
        </w:rPr>
      </w:pPr>
      <w:r w:rsidRPr="00E43F74">
        <w:rPr>
          <w:rFonts w:cstheme="minorHAnsi"/>
          <w:noProof/>
        </w:rPr>
        <w:t>Click the +Allocation button</w:t>
      </w:r>
      <w:r w:rsidR="00830E5F" w:rsidRPr="00E43F74">
        <w:rPr>
          <w:rFonts w:cstheme="minorHAnsi"/>
          <w:noProof/>
        </w:rPr>
        <w:t xml:space="preserve"> </w:t>
      </w:r>
    </w:p>
    <w:p w14:paraId="4CF5B1CE" w14:textId="77777777" w:rsidR="00E43F74" w:rsidRPr="00E43F74" w:rsidRDefault="003F2699" w:rsidP="00E43F74">
      <w:pPr>
        <w:pStyle w:val="ListParagraph"/>
        <w:numPr>
          <w:ilvl w:val="0"/>
          <w:numId w:val="11"/>
        </w:numPr>
        <w:ind w:left="1710" w:hanging="270"/>
        <w:rPr>
          <w:rFonts w:cstheme="minorHAnsi"/>
        </w:rPr>
      </w:pPr>
      <w:r w:rsidRPr="00E43F74">
        <w:rPr>
          <w:rFonts w:cstheme="minorHAnsi"/>
        </w:rPr>
        <w:lastRenderedPageBreak/>
        <w:t>A</w:t>
      </w:r>
      <w:r w:rsidR="00AE40FF" w:rsidRPr="00E43F74">
        <w:rPr>
          <w:rFonts w:cstheme="minorHAnsi"/>
        </w:rPr>
        <w:t>dd the FOAPAL</w:t>
      </w:r>
      <w:r w:rsidR="00830E5F" w:rsidRPr="00E43F74">
        <w:rPr>
          <w:rFonts w:cstheme="minorHAnsi"/>
        </w:rPr>
        <w:t xml:space="preserve"> by </w:t>
      </w:r>
      <w:r w:rsidR="00D42FFA" w:rsidRPr="00E43F74">
        <w:rPr>
          <w:rFonts w:cstheme="minorHAnsi"/>
        </w:rPr>
        <w:t>typing</w:t>
      </w:r>
      <w:r w:rsidR="00B27095" w:rsidRPr="00E43F74">
        <w:rPr>
          <w:rFonts w:cstheme="minorHAnsi"/>
        </w:rPr>
        <w:t xml:space="preserve"> the </w:t>
      </w:r>
      <w:r w:rsidR="00D42FFA" w:rsidRPr="00E43F74">
        <w:rPr>
          <w:rFonts w:cstheme="minorHAnsi"/>
        </w:rPr>
        <w:t>digits</w:t>
      </w:r>
      <w:r w:rsidR="00B27095" w:rsidRPr="00E43F74">
        <w:rPr>
          <w:rFonts w:cstheme="minorHAnsi"/>
        </w:rPr>
        <w:t>. You do not need to use the dropdown menu.</w:t>
      </w:r>
      <w:r w:rsidR="00CE023B" w:rsidRPr="00E43F74">
        <w:rPr>
          <w:rFonts w:cstheme="minorHAnsi"/>
          <w:b/>
        </w:rPr>
        <w:t xml:space="preserve"> I</w:t>
      </w:r>
      <w:r w:rsidR="00CE023B" w:rsidRPr="00E43F74">
        <w:rPr>
          <w:rFonts w:cstheme="minorHAnsi"/>
        </w:rPr>
        <w:t>f you would like to set allocations individually for each line item, click the pencil icon</w:t>
      </w:r>
      <w:r w:rsidR="00D42FFA" w:rsidRPr="00E43F74">
        <w:rPr>
          <w:rFonts w:cstheme="minorHAnsi"/>
        </w:rPr>
        <w:t xml:space="preserve"> </w:t>
      </w:r>
      <w:r w:rsidR="00E43F74" w:rsidRPr="00E43F74">
        <w:rPr>
          <w:rFonts w:cstheme="minorHAnsi"/>
        </w:rPr>
        <w:t xml:space="preserve">to edit each item </w:t>
      </w:r>
      <w:proofErr w:type="spellStart"/>
      <w:r w:rsidR="00E43F74" w:rsidRPr="00E43F74">
        <w:rPr>
          <w:rFonts w:cstheme="minorHAnsi"/>
        </w:rPr>
        <w:t>induvidally</w:t>
      </w:r>
      <w:proofErr w:type="spellEnd"/>
      <w:r w:rsidR="00E43F74" w:rsidRPr="00E43F74">
        <w:rPr>
          <w:rFonts w:cstheme="minorHAnsi"/>
        </w:rPr>
        <w:t>.</w:t>
      </w:r>
    </w:p>
    <w:p w14:paraId="08B3012F" w14:textId="43961A14" w:rsidR="00B27095" w:rsidRDefault="00307972" w:rsidP="00E43F74">
      <w:pPr>
        <w:pStyle w:val="ListParagraph"/>
        <w:ind w:left="1800"/>
        <w:rPr>
          <w:rFonts w:cstheme="minorHAnsi"/>
          <w:b/>
        </w:rPr>
      </w:pPr>
      <w:r w:rsidRPr="00E43F74">
        <w:rPr>
          <w:rFonts w:cstheme="minorHAnsi"/>
          <w:b/>
        </w:rPr>
        <w:t>Note</w:t>
      </w:r>
      <w:r w:rsidR="00B27095" w:rsidRPr="00E43F74">
        <w:rPr>
          <w:rFonts w:cstheme="minorHAnsi"/>
          <w:b/>
        </w:rPr>
        <w:t xml:space="preserve">: </w:t>
      </w:r>
      <w:r w:rsidRPr="00E43F74">
        <w:rPr>
          <w:rFonts w:cstheme="minorHAnsi"/>
          <w:b/>
        </w:rPr>
        <w:t xml:space="preserve"> </w:t>
      </w:r>
      <w:r w:rsidR="00B27095" w:rsidRPr="00E43F74">
        <w:rPr>
          <w:rFonts w:cstheme="minorHAnsi"/>
          <w:b/>
        </w:rPr>
        <w:t xml:space="preserve">the fiscal year is NOT </w:t>
      </w:r>
      <w:r w:rsidR="00F57AD1">
        <w:rPr>
          <w:rFonts w:cstheme="minorHAnsi"/>
          <w:b/>
        </w:rPr>
        <w:t xml:space="preserve">always </w:t>
      </w:r>
      <w:r w:rsidR="00B27095" w:rsidRPr="00E43F74">
        <w:rPr>
          <w:rFonts w:cstheme="minorHAnsi"/>
          <w:b/>
        </w:rPr>
        <w:t xml:space="preserve">populated. You </w:t>
      </w:r>
      <w:r w:rsidR="00F57AD1">
        <w:rPr>
          <w:rFonts w:cstheme="minorHAnsi"/>
          <w:b/>
        </w:rPr>
        <w:t>may need to</w:t>
      </w:r>
      <w:r w:rsidR="00B27095" w:rsidRPr="00E43F74">
        <w:rPr>
          <w:rFonts w:cstheme="minorHAnsi"/>
          <w:b/>
        </w:rPr>
        <w:t xml:space="preserve"> manually enter this field</w:t>
      </w:r>
      <w:r w:rsidR="00E43F74" w:rsidRPr="00E43F74">
        <w:rPr>
          <w:rFonts w:cstheme="minorHAnsi"/>
          <w:b/>
        </w:rPr>
        <w:t xml:space="preserve"> by typing 2023, or current fiscal year. </w:t>
      </w:r>
    </w:p>
    <w:p w14:paraId="707353F2" w14:textId="77777777" w:rsidR="00F57AD1" w:rsidRPr="00E43F74" w:rsidRDefault="00F57AD1" w:rsidP="00E43F74">
      <w:pPr>
        <w:pStyle w:val="ListParagraph"/>
        <w:ind w:left="1800"/>
        <w:rPr>
          <w:rFonts w:cstheme="minorHAnsi"/>
          <w:b/>
        </w:rPr>
      </w:pPr>
    </w:p>
    <w:p w14:paraId="56411747" w14:textId="77777777" w:rsidR="00AE40FF" w:rsidRPr="00B27095" w:rsidRDefault="00AE40FF" w:rsidP="00F57AD1">
      <w:pPr>
        <w:pStyle w:val="ListParagraph"/>
        <w:numPr>
          <w:ilvl w:val="0"/>
          <w:numId w:val="11"/>
        </w:numPr>
        <w:ind w:hanging="270"/>
        <w:rPr>
          <w:rFonts w:cstheme="minorHAnsi"/>
        </w:rPr>
      </w:pPr>
      <w:r w:rsidRPr="00B27095">
        <w:rPr>
          <w:rFonts w:cstheme="minorHAnsi"/>
        </w:rPr>
        <w:t xml:space="preserve">Click </w:t>
      </w:r>
      <w:r w:rsidRPr="00B27095">
        <w:rPr>
          <w:rFonts w:cstheme="minorHAnsi"/>
          <w:i/>
        </w:rPr>
        <w:t>Apply and Close</w:t>
      </w:r>
      <w:r w:rsidRPr="00B27095">
        <w:rPr>
          <w:rFonts w:cstheme="minorHAnsi"/>
        </w:rPr>
        <w:t xml:space="preserve"> </w:t>
      </w:r>
      <w:r w:rsidR="003F2699" w:rsidRPr="00B27095">
        <w:rPr>
          <w:rFonts w:cstheme="minorHAnsi"/>
        </w:rPr>
        <w:t>to close th</w:t>
      </w:r>
      <w:r w:rsidR="00CE023B">
        <w:rPr>
          <w:rFonts w:cstheme="minorHAnsi"/>
        </w:rPr>
        <w:t xml:space="preserve">e </w:t>
      </w:r>
      <w:r w:rsidR="00CE023B" w:rsidRPr="00CE023B">
        <w:rPr>
          <w:rFonts w:cstheme="minorHAnsi"/>
          <w:i/>
        </w:rPr>
        <w:t>Allocations</w:t>
      </w:r>
      <w:r w:rsidR="003F2699" w:rsidRPr="00B27095">
        <w:rPr>
          <w:rFonts w:cstheme="minorHAnsi"/>
        </w:rPr>
        <w:t xml:space="preserve"> window</w:t>
      </w:r>
      <w:r w:rsidR="00D42FFA">
        <w:rPr>
          <w:rFonts w:cstheme="minorHAnsi"/>
        </w:rPr>
        <w:t>.</w:t>
      </w:r>
    </w:p>
    <w:p w14:paraId="1A26E945" w14:textId="226E2AE2" w:rsidR="004A1C77" w:rsidRPr="000C2CD4" w:rsidRDefault="00B27095" w:rsidP="0011696E">
      <w:pPr>
        <w:ind w:left="1440"/>
        <w:rPr>
          <w:rFonts w:cstheme="minorHAnsi"/>
        </w:rPr>
      </w:pPr>
      <w:r>
        <w:rPr>
          <w:rFonts w:cstheme="minorHAnsi"/>
          <w:noProof/>
        </w:rPr>
        <w:t xml:space="preserve">                      </w:t>
      </w:r>
      <w:r w:rsidR="00CE023B">
        <w:rPr>
          <w:rFonts w:cstheme="minorHAnsi"/>
          <w:noProof/>
        </w:rPr>
        <w:t xml:space="preserve">  </w:t>
      </w:r>
      <w:r w:rsidR="0011696E">
        <w:rPr>
          <w:rFonts w:cstheme="minorHAnsi"/>
          <w:noProof/>
        </w:rPr>
        <w:t xml:space="preserve">         </w:t>
      </w:r>
      <w:r w:rsidR="00AE40FF" w:rsidRPr="000C2CD4">
        <w:rPr>
          <w:rFonts w:cstheme="minorHAnsi"/>
          <w:noProof/>
        </w:rPr>
        <w:drawing>
          <wp:inline distT="0" distB="0" distL="0" distR="0" wp14:anchorId="45ED3A71" wp14:editId="58D362C5">
            <wp:extent cx="5627026" cy="1603943"/>
            <wp:effectExtent l="19050" t="19050" r="12065"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34371" cy="1606037"/>
                    </a:xfrm>
                    <a:prstGeom prst="rect">
                      <a:avLst/>
                    </a:prstGeom>
                    <a:ln>
                      <a:solidFill>
                        <a:schemeClr val="accent1"/>
                      </a:solidFill>
                    </a:ln>
                  </pic:spPr>
                </pic:pic>
              </a:graphicData>
            </a:graphic>
          </wp:inline>
        </w:drawing>
      </w:r>
    </w:p>
    <w:p w14:paraId="61CFB3D0" w14:textId="77777777" w:rsidR="00BC7D30" w:rsidRPr="000C2CD4" w:rsidRDefault="00BC7D30">
      <w:pPr>
        <w:rPr>
          <w:rFonts w:cstheme="minorHAnsi"/>
        </w:rPr>
      </w:pPr>
    </w:p>
    <w:p w14:paraId="783211CB" w14:textId="2FAE0BC2" w:rsidR="00CE023B" w:rsidRDefault="00CE023B" w:rsidP="00BC6D97">
      <w:pPr>
        <w:pStyle w:val="Heading2"/>
        <w:numPr>
          <w:ilvl w:val="1"/>
          <w:numId w:val="2"/>
        </w:numPr>
      </w:pPr>
      <w:r>
        <w:t>Mass Editing Line items</w:t>
      </w:r>
      <w:r w:rsidR="00D42FFA">
        <w:t xml:space="preserve"> </w:t>
      </w:r>
      <w:r w:rsidR="00E43F74">
        <w:t xml:space="preserve"> </w:t>
      </w:r>
    </w:p>
    <w:p w14:paraId="4305DD3B" w14:textId="61AD726C" w:rsidR="00F57AD1" w:rsidRPr="00F57AD1" w:rsidRDefault="00F57AD1" w:rsidP="00F57AD1">
      <w:pPr>
        <w:ind w:left="720"/>
      </w:pPr>
      <w:r>
        <w:t>Currently this feature is used to add a Delivery Date, additional options may be available with future enhancements.</w:t>
      </w:r>
    </w:p>
    <w:p w14:paraId="33E193C8" w14:textId="77777777" w:rsidR="00BC6D97" w:rsidRPr="00BC6D97" w:rsidRDefault="00F74C93" w:rsidP="00E43F74">
      <w:pPr>
        <w:pStyle w:val="ListParagraph"/>
        <w:numPr>
          <w:ilvl w:val="1"/>
          <w:numId w:val="11"/>
        </w:numPr>
        <w:rPr>
          <w:rFonts w:cstheme="minorHAnsi"/>
          <w:noProof/>
        </w:rPr>
      </w:pPr>
      <w:r w:rsidRPr="00BC6D97">
        <w:rPr>
          <w:rFonts w:cstheme="minorHAnsi"/>
        </w:rPr>
        <w:t xml:space="preserve">Select the checkbox </w:t>
      </w:r>
      <w:r w:rsidR="00CE023B" w:rsidRPr="00BC6D97">
        <w:rPr>
          <w:rFonts w:cstheme="minorHAnsi"/>
        </w:rPr>
        <w:t>in</w:t>
      </w:r>
      <w:r w:rsidRPr="00BC6D97">
        <w:rPr>
          <w:rFonts w:cstheme="minorHAnsi"/>
        </w:rPr>
        <w:t xml:space="preserve"> t</w:t>
      </w:r>
      <w:r w:rsidR="00CE023B" w:rsidRPr="00BC6D97">
        <w:rPr>
          <w:rFonts w:cstheme="minorHAnsi"/>
        </w:rPr>
        <w:t xml:space="preserve">he </w:t>
      </w:r>
      <w:r w:rsidRPr="00BC6D97">
        <w:rPr>
          <w:rFonts w:cstheme="minorHAnsi"/>
          <w:i/>
        </w:rPr>
        <w:t>Item#</w:t>
      </w:r>
      <w:r w:rsidRPr="00BC6D97">
        <w:rPr>
          <w:rFonts w:cstheme="minorHAnsi"/>
        </w:rPr>
        <w:t xml:space="preserve"> column</w:t>
      </w:r>
      <w:r w:rsidR="00BC6D97" w:rsidRPr="00BC6D97">
        <w:rPr>
          <w:rFonts w:cstheme="minorHAnsi"/>
        </w:rPr>
        <w:t xml:space="preserve"> to “select all”</w:t>
      </w:r>
      <w:r w:rsidRPr="00BC6D97">
        <w:rPr>
          <w:rFonts w:cstheme="minorHAnsi"/>
          <w:noProof/>
        </w:rPr>
        <w:t xml:space="preserve">. </w:t>
      </w:r>
      <w:r w:rsidR="00BC6D97" w:rsidRPr="00BC6D97">
        <w:rPr>
          <w:rFonts w:cstheme="minorHAnsi"/>
          <w:noProof/>
        </w:rPr>
        <w:t>Click</w:t>
      </w:r>
      <w:r w:rsidRPr="00BC6D97">
        <w:rPr>
          <w:rFonts w:cstheme="minorHAnsi"/>
          <w:noProof/>
        </w:rPr>
        <w:t xml:space="preserve"> </w:t>
      </w:r>
      <w:r w:rsidRPr="00BC6D97">
        <w:rPr>
          <w:rFonts w:cstheme="minorHAnsi"/>
          <w:i/>
          <w:noProof/>
        </w:rPr>
        <w:t>Edit Lines</w:t>
      </w:r>
      <w:r w:rsidRPr="00BC6D97">
        <w:rPr>
          <w:rFonts w:cstheme="minorHAnsi"/>
          <w:noProof/>
        </w:rPr>
        <w:t xml:space="preserve"> to apply mass updates to all items, for instance the addition of Delivery</w:t>
      </w:r>
      <w:r w:rsidR="00BC6D97" w:rsidRPr="00BC6D97">
        <w:rPr>
          <w:rFonts w:cstheme="minorHAnsi"/>
          <w:noProof/>
        </w:rPr>
        <w:t xml:space="preserve"> Date</w:t>
      </w:r>
      <w:r w:rsidR="00D42FFA">
        <w:rPr>
          <w:rFonts w:cstheme="minorHAnsi"/>
          <w:noProof/>
        </w:rPr>
        <w:t>.</w:t>
      </w:r>
      <w:r w:rsidR="00BC6D97" w:rsidRPr="00BC6D97">
        <w:rPr>
          <w:rFonts w:cstheme="minorHAnsi"/>
          <w:noProof/>
        </w:rPr>
        <w:t xml:space="preserve">   </w:t>
      </w:r>
    </w:p>
    <w:p w14:paraId="6FEF1D05" w14:textId="77777777" w:rsidR="003F2699" w:rsidRPr="000C2CD4" w:rsidRDefault="003F2699" w:rsidP="00CE023B">
      <w:pPr>
        <w:ind w:left="720" w:firstLine="720"/>
        <w:rPr>
          <w:rFonts w:cstheme="minorHAnsi"/>
          <w:noProof/>
        </w:rPr>
      </w:pPr>
      <w:r w:rsidRPr="000C2CD4">
        <w:rPr>
          <w:rFonts w:cstheme="minorHAnsi"/>
          <w:noProof/>
        </w:rPr>
        <w:drawing>
          <wp:inline distT="0" distB="0" distL="0" distR="0" wp14:anchorId="5B4E2542" wp14:editId="5FF84870">
            <wp:extent cx="5939790" cy="1741170"/>
            <wp:effectExtent l="19050" t="19050" r="2286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1741170"/>
                    </a:xfrm>
                    <a:prstGeom prst="rect">
                      <a:avLst/>
                    </a:prstGeom>
                    <a:noFill/>
                    <a:ln>
                      <a:solidFill>
                        <a:schemeClr val="accent1"/>
                      </a:solidFill>
                    </a:ln>
                  </pic:spPr>
                </pic:pic>
              </a:graphicData>
            </a:graphic>
          </wp:inline>
        </w:drawing>
      </w:r>
    </w:p>
    <w:p w14:paraId="43393FF4" w14:textId="77777777" w:rsidR="00F74C93" w:rsidRPr="000C2CD4" w:rsidRDefault="00F74C93" w:rsidP="00F74C93">
      <w:pPr>
        <w:pStyle w:val="Heading1"/>
        <w:rPr>
          <w:rFonts w:asciiTheme="minorHAnsi" w:hAnsiTheme="minorHAnsi" w:cstheme="minorHAnsi"/>
        </w:rPr>
      </w:pPr>
    </w:p>
    <w:p w14:paraId="662D2692" w14:textId="6B92CD11" w:rsidR="00F57AD1" w:rsidRDefault="00F74C93" w:rsidP="00F57AD1">
      <w:pPr>
        <w:pStyle w:val="Heading2"/>
        <w:numPr>
          <w:ilvl w:val="2"/>
          <w:numId w:val="2"/>
        </w:numPr>
      </w:pPr>
      <w:r w:rsidRPr="000C2CD4">
        <w:t>P.R. items mass update Window</w:t>
      </w:r>
      <w:r w:rsidR="00F57AD1">
        <w:t xml:space="preserve"> </w:t>
      </w:r>
    </w:p>
    <w:p w14:paraId="79D1E5FB" w14:textId="77777777" w:rsidR="00F57AD1" w:rsidRPr="00F57AD1" w:rsidRDefault="00F57AD1" w:rsidP="00F57AD1"/>
    <w:p w14:paraId="5D3045C5" w14:textId="77777777" w:rsidR="00BC6D97" w:rsidRDefault="00F74C93" w:rsidP="00BC6D97">
      <w:pPr>
        <w:pStyle w:val="ListParagraph"/>
        <w:numPr>
          <w:ilvl w:val="2"/>
          <w:numId w:val="10"/>
        </w:numPr>
        <w:rPr>
          <w:rFonts w:cstheme="minorHAnsi"/>
        </w:rPr>
      </w:pPr>
      <w:r w:rsidRPr="00BC6D97">
        <w:rPr>
          <w:rFonts w:cstheme="minorHAnsi"/>
        </w:rPr>
        <w:t>Scroll down the</w:t>
      </w:r>
      <w:r w:rsidR="00393F61">
        <w:rPr>
          <w:rFonts w:cstheme="minorHAnsi"/>
        </w:rPr>
        <w:t xml:space="preserve"> </w:t>
      </w:r>
      <w:r w:rsidR="00393F61" w:rsidRPr="00393F61">
        <w:rPr>
          <w:rFonts w:cstheme="minorHAnsi"/>
          <w:i/>
        </w:rPr>
        <w:t xml:space="preserve">Item Mass </w:t>
      </w:r>
      <w:r w:rsidRPr="00393F61">
        <w:rPr>
          <w:rFonts w:cstheme="minorHAnsi"/>
          <w:i/>
        </w:rPr>
        <w:t xml:space="preserve">update </w:t>
      </w:r>
      <w:r w:rsidR="00393F61" w:rsidRPr="00393F61">
        <w:rPr>
          <w:rFonts w:cstheme="minorHAnsi"/>
          <w:i/>
        </w:rPr>
        <w:t>Window</w:t>
      </w:r>
      <w:r w:rsidRPr="00BC6D97">
        <w:rPr>
          <w:rFonts w:cstheme="minorHAnsi"/>
        </w:rPr>
        <w:t xml:space="preserve"> and to choose the Delivery date field. Enter the date and </w:t>
      </w:r>
      <w:r w:rsidR="000A6566" w:rsidRPr="00BC6D97">
        <w:rPr>
          <w:rFonts w:cstheme="minorHAnsi"/>
        </w:rPr>
        <w:t>ensure</w:t>
      </w:r>
      <w:r w:rsidRPr="00BC6D97">
        <w:rPr>
          <w:rFonts w:cstheme="minorHAnsi"/>
        </w:rPr>
        <w:t xml:space="preserve"> the </w:t>
      </w:r>
      <w:r w:rsidRPr="00BC6D97">
        <w:rPr>
          <w:rFonts w:cstheme="minorHAnsi"/>
          <w:i/>
        </w:rPr>
        <w:t>Add</w:t>
      </w:r>
      <w:r w:rsidRPr="00BC6D97">
        <w:rPr>
          <w:rFonts w:cstheme="minorHAnsi"/>
        </w:rPr>
        <w:t xml:space="preserve"> button</w:t>
      </w:r>
      <w:r w:rsidR="000A6566" w:rsidRPr="00BC6D97">
        <w:rPr>
          <w:rFonts w:cstheme="minorHAnsi"/>
        </w:rPr>
        <w:t xml:space="preserve"> is selected</w:t>
      </w:r>
      <w:r w:rsidRPr="00BC6D97">
        <w:rPr>
          <w:rFonts w:cstheme="minorHAnsi"/>
        </w:rPr>
        <w:t xml:space="preserve">.  </w:t>
      </w:r>
    </w:p>
    <w:p w14:paraId="1E5EB8E9" w14:textId="77777777" w:rsidR="00F57AD1" w:rsidRDefault="00F74C93" w:rsidP="00BC6D97">
      <w:pPr>
        <w:pStyle w:val="ListParagraph"/>
        <w:numPr>
          <w:ilvl w:val="2"/>
          <w:numId w:val="10"/>
        </w:numPr>
        <w:rPr>
          <w:rFonts w:cstheme="minorHAnsi"/>
        </w:rPr>
      </w:pPr>
      <w:r w:rsidRPr="00BC6D97">
        <w:rPr>
          <w:rFonts w:cstheme="minorHAnsi"/>
        </w:rPr>
        <w:t>C</w:t>
      </w:r>
      <w:r w:rsidR="00BC6D97">
        <w:rPr>
          <w:rFonts w:cstheme="minorHAnsi"/>
        </w:rPr>
        <w:t xml:space="preserve">lick </w:t>
      </w:r>
      <w:r w:rsidRPr="00BC6D97">
        <w:rPr>
          <w:rFonts w:cstheme="minorHAnsi"/>
          <w:i/>
        </w:rPr>
        <w:t>Save,</w:t>
      </w:r>
      <w:r w:rsidRPr="00BC6D97">
        <w:rPr>
          <w:rFonts w:cstheme="minorHAnsi"/>
        </w:rPr>
        <w:t xml:space="preserve"> then </w:t>
      </w:r>
      <w:r w:rsidRPr="00BC6D97">
        <w:rPr>
          <w:rFonts w:cstheme="minorHAnsi"/>
          <w:i/>
        </w:rPr>
        <w:t>Save &amp; Close</w:t>
      </w:r>
      <w:r w:rsidRPr="00BC6D97">
        <w:rPr>
          <w:rFonts w:cstheme="minorHAnsi"/>
        </w:rPr>
        <w:t>.</w:t>
      </w:r>
      <w:r w:rsidR="00BC6D97" w:rsidRPr="00BC6D97">
        <w:rPr>
          <w:rFonts w:cstheme="minorHAnsi"/>
        </w:rPr>
        <w:t xml:space="preserve"> You will be directed </w:t>
      </w:r>
      <w:r w:rsidR="00BC6D97">
        <w:rPr>
          <w:rFonts w:cstheme="minorHAnsi"/>
        </w:rPr>
        <w:t>back to the Requisition Header.</w:t>
      </w:r>
      <w:r w:rsidR="00BC6D97" w:rsidRPr="00BC6D97">
        <w:rPr>
          <w:rFonts w:cstheme="minorHAnsi"/>
        </w:rPr>
        <w:t xml:space="preserve"> </w:t>
      </w:r>
    </w:p>
    <w:p w14:paraId="1FF17BF2" w14:textId="2D2FC6D7" w:rsidR="00F74C93" w:rsidRPr="00BC6D97" w:rsidRDefault="00F57AD1" w:rsidP="00F57AD1">
      <w:pPr>
        <w:pStyle w:val="ListParagraph"/>
        <w:ind w:left="2340"/>
        <w:rPr>
          <w:rFonts w:cstheme="minorHAnsi"/>
        </w:rPr>
      </w:pPr>
      <w:r>
        <w:rPr>
          <w:rFonts w:cstheme="minorHAnsi"/>
          <w:noProof/>
        </w:rPr>
        <w:lastRenderedPageBreak/>
        <mc:AlternateContent>
          <mc:Choice Requires="wps">
            <w:drawing>
              <wp:anchor distT="0" distB="0" distL="114300" distR="114300" simplePos="0" relativeHeight="251670528" behindDoc="0" locked="0" layoutInCell="1" allowOverlap="1" wp14:anchorId="1CEC0185" wp14:editId="07F2FE6B">
                <wp:simplePos x="0" y="0"/>
                <wp:positionH relativeFrom="column">
                  <wp:posOffset>1964055</wp:posOffset>
                </wp:positionH>
                <wp:positionV relativeFrom="paragraph">
                  <wp:posOffset>2452887</wp:posOffset>
                </wp:positionV>
                <wp:extent cx="2775098" cy="414670"/>
                <wp:effectExtent l="19050" t="19050" r="25400" b="23495"/>
                <wp:wrapNone/>
                <wp:docPr id="13" name="Rectangle: Rounded Corners 13"/>
                <wp:cNvGraphicFramePr/>
                <a:graphic xmlns:a="http://schemas.openxmlformats.org/drawingml/2006/main">
                  <a:graphicData uri="http://schemas.microsoft.com/office/word/2010/wordprocessingShape">
                    <wps:wsp>
                      <wps:cNvSpPr/>
                      <wps:spPr>
                        <a:xfrm>
                          <a:off x="0" y="0"/>
                          <a:ext cx="2775098" cy="414670"/>
                        </a:xfrm>
                        <a:prstGeom prst="roundRect">
                          <a:avLst/>
                        </a:prstGeom>
                        <a:noFill/>
                        <a:ln w="38100">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8E2624" id="Rectangle: Rounded Corners 13" o:spid="_x0000_s1026" style="position:absolute;margin-left:154.65pt;margin-top:193.15pt;width:218.5pt;height:32.6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" filled="f" strokecolor="#ffc000 [3207]" strokeweight="3pt">
                <v:stroke joinstyle="miter"/>
              </v:roundrect>
            </w:pict>
          </mc:Fallback>
        </mc:AlternateContent>
      </w:r>
      <w:r w:rsidR="00BC6D97" w:rsidRPr="00BC6D97">
        <w:rPr>
          <w:rFonts w:cstheme="minorHAnsi"/>
        </w:rPr>
        <w:t xml:space="preserve">      </w:t>
      </w:r>
      <w:r w:rsidR="00BC6D97" w:rsidRPr="00BC6D97">
        <w:rPr>
          <w:rFonts w:cstheme="minorHAnsi"/>
          <w:noProof/>
        </w:rPr>
        <w:drawing>
          <wp:inline distT="0" distB="0" distL="0" distR="0" wp14:anchorId="52FFED5E" wp14:editId="2609C91E">
            <wp:extent cx="5270587" cy="2839453"/>
            <wp:effectExtent l="114300" t="114300" r="139700" b="15176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26215" cy="28694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E2CC38A" w14:textId="77777777" w:rsidR="004A1C77" w:rsidRPr="000C2CD4" w:rsidRDefault="00AE40FF" w:rsidP="00BC7D30">
      <w:pPr>
        <w:rPr>
          <w:rFonts w:cstheme="minorHAnsi"/>
        </w:rPr>
      </w:pPr>
      <w:r w:rsidRPr="000C2CD4">
        <w:rPr>
          <w:rFonts w:cstheme="minorHAnsi"/>
        </w:rPr>
        <w:t xml:space="preserve"> </w:t>
      </w:r>
    </w:p>
    <w:p w14:paraId="665649B1" w14:textId="77777777" w:rsidR="00D42FFA" w:rsidRPr="00F57AD1" w:rsidRDefault="00D42FFA" w:rsidP="00393F61">
      <w:pPr>
        <w:pStyle w:val="Heading1"/>
        <w:numPr>
          <w:ilvl w:val="0"/>
          <w:numId w:val="2"/>
        </w:numPr>
        <w:rPr>
          <w:rStyle w:val="IntenseEmphasis"/>
          <w:rFonts w:asciiTheme="minorHAnsi" w:hAnsiTheme="minorHAnsi" w:cstheme="minorHAnsi"/>
          <w:b/>
          <w:i w:val="0"/>
        </w:rPr>
      </w:pPr>
      <w:r w:rsidRPr="00F57AD1">
        <w:rPr>
          <w:rStyle w:val="IntenseEmphasis"/>
          <w:rFonts w:asciiTheme="minorHAnsi" w:hAnsiTheme="minorHAnsi" w:cstheme="minorHAnsi"/>
          <w:b/>
          <w:i w:val="0"/>
        </w:rPr>
        <w:t>Internal Additional Details</w:t>
      </w:r>
    </w:p>
    <w:p w14:paraId="1755ECDC" w14:textId="77777777" w:rsidR="00393F61" w:rsidRDefault="00393F61" w:rsidP="00393F61">
      <w:pPr>
        <w:pStyle w:val="ListParagraph"/>
        <w:numPr>
          <w:ilvl w:val="0"/>
          <w:numId w:val="14"/>
        </w:numPr>
        <w:rPr>
          <w:rStyle w:val="IntenseEmphasis"/>
          <w:rFonts w:cstheme="minorHAnsi"/>
          <w:i w:val="0"/>
          <w:color w:val="auto"/>
        </w:rPr>
      </w:pPr>
      <w:r>
        <w:rPr>
          <w:rStyle w:val="IntenseEmphasis"/>
          <w:rFonts w:cstheme="minorHAnsi"/>
          <w:i w:val="0"/>
          <w:color w:val="auto"/>
        </w:rPr>
        <w:t>Enter</w:t>
      </w:r>
      <w:r w:rsidRPr="00393F61">
        <w:rPr>
          <w:rStyle w:val="IntenseEmphasis"/>
          <w:rFonts w:cstheme="minorHAnsi"/>
          <w:i w:val="0"/>
          <w:color w:val="auto"/>
        </w:rPr>
        <w:t xml:space="preserve"> </w:t>
      </w:r>
      <w:r w:rsidR="0039307B">
        <w:rPr>
          <w:rStyle w:val="IntenseEmphasis"/>
          <w:rFonts w:cstheme="minorHAnsi"/>
          <w:i w:val="0"/>
          <w:color w:val="auto"/>
        </w:rPr>
        <w:t xml:space="preserve">the </w:t>
      </w:r>
      <w:r w:rsidR="002230B0" w:rsidRPr="00393F61">
        <w:rPr>
          <w:rStyle w:val="IntenseEmphasis"/>
          <w:rFonts w:cstheme="minorHAnsi"/>
          <w:i w:val="0"/>
          <w:color w:val="auto"/>
        </w:rPr>
        <w:t xml:space="preserve">catalog contract number within the </w:t>
      </w:r>
      <w:r w:rsidR="002230B0" w:rsidRPr="00393F61">
        <w:rPr>
          <w:rStyle w:val="IntenseEmphasis"/>
          <w:rFonts w:cstheme="minorHAnsi"/>
          <w:color w:val="auto"/>
        </w:rPr>
        <w:t>External Contract Number</w:t>
      </w:r>
      <w:r w:rsidR="002230B0" w:rsidRPr="00393F61">
        <w:rPr>
          <w:rStyle w:val="IntenseEmphasis"/>
          <w:rFonts w:cstheme="minorHAnsi"/>
          <w:i w:val="0"/>
          <w:color w:val="auto"/>
        </w:rPr>
        <w:t xml:space="preserve"> field.  </w:t>
      </w:r>
      <w:r>
        <w:rPr>
          <w:rStyle w:val="IntenseEmphasis"/>
          <w:rFonts w:cstheme="minorHAnsi"/>
          <w:i w:val="0"/>
          <w:color w:val="auto"/>
        </w:rPr>
        <w:t xml:space="preserve">This must be added for each </w:t>
      </w:r>
      <w:r w:rsidR="002230B0" w:rsidRPr="00393F61">
        <w:rPr>
          <w:rStyle w:val="IntenseEmphasis"/>
          <w:rFonts w:cstheme="minorHAnsi"/>
          <w:i w:val="0"/>
          <w:color w:val="auto"/>
        </w:rPr>
        <w:t>catalog and punch</w:t>
      </w:r>
      <w:r w:rsidRPr="00393F61">
        <w:rPr>
          <w:rStyle w:val="IntenseEmphasis"/>
          <w:rFonts w:cstheme="minorHAnsi"/>
          <w:i w:val="0"/>
          <w:color w:val="auto"/>
        </w:rPr>
        <w:t>out line</w:t>
      </w:r>
      <w:r w:rsidR="002230B0" w:rsidRPr="00393F61">
        <w:rPr>
          <w:rStyle w:val="IntenseEmphasis"/>
          <w:rFonts w:cstheme="minorHAnsi"/>
          <w:i w:val="0"/>
          <w:color w:val="auto"/>
        </w:rPr>
        <w:t xml:space="preserve"> item</w:t>
      </w:r>
      <w:r>
        <w:rPr>
          <w:rStyle w:val="IntenseEmphasis"/>
          <w:rFonts w:cstheme="minorHAnsi"/>
          <w:i w:val="0"/>
          <w:color w:val="auto"/>
        </w:rPr>
        <w:t xml:space="preserve"> until further notice.</w:t>
      </w:r>
    </w:p>
    <w:p w14:paraId="566C7A6E" w14:textId="77777777" w:rsidR="002230B0" w:rsidRPr="00393F61" w:rsidRDefault="00393F61" w:rsidP="00393F61">
      <w:pPr>
        <w:pStyle w:val="ListParagraph"/>
        <w:numPr>
          <w:ilvl w:val="0"/>
          <w:numId w:val="14"/>
        </w:numPr>
        <w:rPr>
          <w:rStyle w:val="IntenseEmphasis"/>
          <w:rFonts w:cstheme="minorHAnsi"/>
          <w:i w:val="0"/>
          <w:color w:val="auto"/>
        </w:rPr>
      </w:pPr>
      <w:r>
        <w:rPr>
          <w:rStyle w:val="IntenseEmphasis"/>
          <w:rFonts w:cstheme="minorHAnsi"/>
          <w:i w:val="0"/>
          <w:color w:val="auto"/>
        </w:rPr>
        <w:t xml:space="preserve">Click </w:t>
      </w:r>
      <w:r w:rsidR="002230B0" w:rsidRPr="00393F61">
        <w:rPr>
          <w:rStyle w:val="IntenseEmphasis"/>
          <w:rFonts w:cstheme="minorHAnsi"/>
          <w:color w:val="auto"/>
        </w:rPr>
        <w:t>Save</w:t>
      </w:r>
      <w:r w:rsidR="002230B0" w:rsidRPr="00393F61">
        <w:rPr>
          <w:rStyle w:val="IntenseEmphasis"/>
          <w:rFonts w:cstheme="minorHAnsi"/>
          <w:i w:val="0"/>
          <w:color w:val="auto"/>
        </w:rPr>
        <w:t>, then S</w:t>
      </w:r>
      <w:r w:rsidR="002230B0" w:rsidRPr="00393F61">
        <w:rPr>
          <w:rStyle w:val="IntenseEmphasis"/>
          <w:rFonts w:cstheme="minorHAnsi"/>
          <w:color w:val="auto"/>
        </w:rPr>
        <w:t>ave and Close</w:t>
      </w:r>
      <w:r w:rsidR="002230B0" w:rsidRPr="00393F61">
        <w:rPr>
          <w:rStyle w:val="IntenseEmphasis"/>
          <w:rFonts w:cstheme="minorHAnsi"/>
          <w:i w:val="0"/>
          <w:color w:val="auto"/>
        </w:rPr>
        <w:t xml:space="preserve"> for each line item.</w:t>
      </w:r>
    </w:p>
    <w:p w14:paraId="1AA1A4E1" w14:textId="5E7DB761" w:rsidR="000A6566" w:rsidRPr="000C2CD4" w:rsidRDefault="00D42FFA" w:rsidP="00BC7D30">
      <w:pPr>
        <w:rPr>
          <w:rStyle w:val="IntenseEmphasis"/>
          <w:rFonts w:cstheme="minorHAnsi"/>
        </w:rPr>
      </w:pPr>
      <w:r>
        <w:rPr>
          <w:rFonts w:cstheme="minorHAnsi"/>
          <w:noProof/>
        </w:rPr>
        <w:t xml:space="preserve">                   </w:t>
      </w:r>
      <w:r w:rsidR="0011696E">
        <w:rPr>
          <w:rFonts w:cstheme="minorHAnsi"/>
          <w:noProof/>
        </w:rPr>
        <w:t xml:space="preserve">     </w:t>
      </w:r>
      <w:r w:rsidR="000A6566" w:rsidRPr="000C2CD4">
        <w:rPr>
          <w:rFonts w:cstheme="minorHAnsi"/>
          <w:noProof/>
        </w:rPr>
        <w:drawing>
          <wp:inline distT="0" distB="0" distL="0" distR="0" wp14:anchorId="51CFBBD1" wp14:editId="29652987">
            <wp:extent cx="33432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43275" cy="857250"/>
                    </a:xfrm>
                    <a:prstGeom prst="rect">
                      <a:avLst/>
                    </a:prstGeom>
                  </pic:spPr>
                </pic:pic>
              </a:graphicData>
            </a:graphic>
          </wp:inline>
        </w:drawing>
      </w:r>
    </w:p>
    <w:p w14:paraId="463F1A30" w14:textId="77777777" w:rsidR="002230B0" w:rsidRPr="00393F61" w:rsidRDefault="002230B0" w:rsidP="00393F61">
      <w:pPr>
        <w:pStyle w:val="ListParagraph"/>
        <w:numPr>
          <w:ilvl w:val="0"/>
          <w:numId w:val="14"/>
        </w:numPr>
        <w:rPr>
          <w:rStyle w:val="IntenseEmphasis"/>
          <w:rFonts w:cstheme="minorHAnsi"/>
          <w:i w:val="0"/>
          <w:color w:val="auto"/>
        </w:rPr>
      </w:pPr>
      <w:r w:rsidRPr="00393F61">
        <w:rPr>
          <w:rStyle w:val="IntenseEmphasis"/>
          <w:rFonts w:cstheme="minorHAnsi"/>
          <w:i w:val="0"/>
          <w:color w:val="auto"/>
        </w:rPr>
        <w:t xml:space="preserve">Once all items have been edited, review the order and </w:t>
      </w:r>
      <w:r w:rsidRPr="00393F61">
        <w:rPr>
          <w:rStyle w:val="IntenseEmphasis"/>
          <w:rFonts w:cstheme="minorHAnsi"/>
          <w:color w:val="auto"/>
        </w:rPr>
        <w:t>Submit for Approval</w:t>
      </w:r>
      <w:r w:rsidRPr="00393F61">
        <w:rPr>
          <w:rStyle w:val="IntenseEmphasis"/>
          <w:rFonts w:cstheme="minorHAnsi"/>
          <w:i w:val="0"/>
          <w:color w:val="auto"/>
        </w:rPr>
        <w:t>.</w:t>
      </w:r>
    </w:p>
    <w:p w14:paraId="7DDC8417" w14:textId="5974B460" w:rsidR="002230B0" w:rsidRPr="000C2CD4" w:rsidRDefault="00393F61" w:rsidP="00BC7D30">
      <w:pPr>
        <w:rPr>
          <w:rStyle w:val="IntenseEmphasis"/>
          <w:rFonts w:cstheme="minorHAnsi"/>
          <w:i w:val="0"/>
          <w:color w:val="auto"/>
        </w:rPr>
      </w:pPr>
      <w:r>
        <w:rPr>
          <w:rFonts w:cstheme="minorHAnsi"/>
          <w:noProof/>
        </w:rPr>
        <w:t xml:space="preserve">                     </w:t>
      </w:r>
      <w:r w:rsidR="0011696E">
        <w:rPr>
          <w:rFonts w:cstheme="minorHAnsi"/>
          <w:noProof/>
        </w:rPr>
        <w:t xml:space="preserve">   </w:t>
      </w:r>
      <w:r w:rsidR="002230B0" w:rsidRPr="000C2CD4">
        <w:rPr>
          <w:rFonts w:cstheme="minorHAnsi"/>
          <w:noProof/>
        </w:rPr>
        <w:drawing>
          <wp:inline distT="0" distB="0" distL="0" distR="0" wp14:anchorId="28F6E966" wp14:editId="2364C13A">
            <wp:extent cx="1704975" cy="3905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04975" cy="390525"/>
                    </a:xfrm>
                    <a:prstGeom prst="rect">
                      <a:avLst/>
                    </a:prstGeom>
                  </pic:spPr>
                </pic:pic>
              </a:graphicData>
            </a:graphic>
          </wp:inline>
        </w:drawing>
      </w:r>
    </w:p>
    <w:sectPr w:rsidR="002230B0" w:rsidRPr="000C2CD4" w:rsidSect="00F57AD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B1460" w14:textId="77777777" w:rsidR="00F20791" w:rsidRDefault="00F20791" w:rsidP="0011696E">
      <w:pPr>
        <w:spacing w:after="0" w:line="240" w:lineRule="auto"/>
      </w:pPr>
      <w:r>
        <w:separator/>
      </w:r>
    </w:p>
  </w:endnote>
  <w:endnote w:type="continuationSeparator" w:id="0">
    <w:p w14:paraId="3AD56B54" w14:textId="77777777" w:rsidR="00F20791" w:rsidRDefault="00F20791" w:rsidP="00116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51C4" w14:textId="77777777" w:rsidR="00F20791" w:rsidRDefault="00F20791" w:rsidP="0011696E">
      <w:pPr>
        <w:spacing w:after="0" w:line="240" w:lineRule="auto"/>
      </w:pPr>
      <w:r>
        <w:separator/>
      </w:r>
    </w:p>
  </w:footnote>
  <w:footnote w:type="continuationSeparator" w:id="0">
    <w:p w14:paraId="35CADC9A" w14:textId="77777777" w:rsidR="00F20791" w:rsidRDefault="00F20791" w:rsidP="00116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0270A"/>
    <w:multiLevelType w:val="hybridMultilevel"/>
    <w:tmpl w:val="DFEAD16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8295D"/>
    <w:multiLevelType w:val="hybridMultilevel"/>
    <w:tmpl w:val="1FCE988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1F61D0"/>
    <w:multiLevelType w:val="multilevel"/>
    <w:tmpl w:val="A3AC79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A8C238E"/>
    <w:multiLevelType w:val="hybridMultilevel"/>
    <w:tmpl w:val="4C7CB7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E4122D"/>
    <w:multiLevelType w:val="hybridMultilevel"/>
    <w:tmpl w:val="71647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929E0"/>
    <w:multiLevelType w:val="hybridMultilevel"/>
    <w:tmpl w:val="AEC8A9CE"/>
    <w:lvl w:ilvl="0" w:tplc="B87617E2">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071C82"/>
    <w:multiLevelType w:val="hybridMultilevel"/>
    <w:tmpl w:val="5E22ABDE"/>
    <w:lvl w:ilvl="0" w:tplc="E21A9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F955CD"/>
    <w:multiLevelType w:val="hybridMultilevel"/>
    <w:tmpl w:val="7788061E"/>
    <w:lvl w:ilvl="0" w:tplc="AA308D8C">
      <w:start w:val="1"/>
      <w:numFmt w:val="decimal"/>
      <w:lvlText w:val="%1."/>
      <w:lvlJc w:val="left"/>
      <w:pPr>
        <w:ind w:left="720" w:hanging="360"/>
      </w:pPr>
      <w:rPr>
        <w:sz w:val="28"/>
        <w:szCs w:val="28"/>
      </w:rPr>
    </w:lvl>
    <w:lvl w:ilvl="1" w:tplc="04090019">
      <w:start w:val="1"/>
      <w:numFmt w:val="lowerLetter"/>
      <w:lvlText w:val="%2."/>
      <w:lvlJc w:val="left"/>
      <w:pPr>
        <w:ind w:left="1440" w:hanging="360"/>
      </w:pPr>
    </w:lvl>
    <w:lvl w:ilvl="2" w:tplc="F8C425F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04C6A"/>
    <w:multiLevelType w:val="hybridMultilevel"/>
    <w:tmpl w:val="0B1C76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AD3D98"/>
    <w:multiLevelType w:val="hybridMultilevel"/>
    <w:tmpl w:val="7324937C"/>
    <w:lvl w:ilvl="0" w:tplc="DF52F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893203"/>
    <w:multiLevelType w:val="hybridMultilevel"/>
    <w:tmpl w:val="A2C0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93316"/>
    <w:multiLevelType w:val="hybridMultilevel"/>
    <w:tmpl w:val="1CF093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8973878"/>
    <w:multiLevelType w:val="hybridMultilevel"/>
    <w:tmpl w:val="0D8C0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BD3F45"/>
    <w:multiLevelType w:val="hybridMultilevel"/>
    <w:tmpl w:val="E2C6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13"/>
  </w:num>
  <w:num w:numId="5">
    <w:abstractNumId w:val="4"/>
  </w:num>
  <w:num w:numId="6">
    <w:abstractNumId w:val="9"/>
  </w:num>
  <w:num w:numId="7">
    <w:abstractNumId w:val="5"/>
  </w:num>
  <w:num w:numId="8">
    <w:abstractNumId w:val="12"/>
  </w:num>
  <w:num w:numId="9">
    <w:abstractNumId w:val="3"/>
  </w:num>
  <w:num w:numId="10">
    <w:abstractNumId w:val="7"/>
  </w:num>
  <w:num w:numId="11">
    <w:abstractNumId w:val="1"/>
  </w:num>
  <w:num w:numId="12">
    <w:abstractNumId w:val="8"/>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330"/>
    <w:rsid w:val="000A6566"/>
    <w:rsid w:val="000C2CD4"/>
    <w:rsid w:val="000D56B1"/>
    <w:rsid w:val="0011696E"/>
    <w:rsid w:val="0015061A"/>
    <w:rsid w:val="002230B0"/>
    <w:rsid w:val="002C2EBE"/>
    <w:rsid w:val="003015DF"/>
    <w:rsid w:val="00307972"/>
    <w:rsid w:val="0039307B"/>
    <w:rsid w:val="00393F61"/>
    <w:rsid w:val="00394274"/>
    <w:rsid w:val="003F2699"/>
    <w:rsid w:val="00406055"/>
    <w:rsid w:val="004A1C77"/>
    <w:rsid w:val="00586EE3"/>
    <w:rsid w:val="005F0910"/>
    <w:rsid w:val="00634DA2"/>
    <w:rsid w:val="007C4311"/>
    <w:rsid w:val="007F7330"/>
    <w:rsid w:val="00830E5F"/>
    <w:rsid w:val="008A117A"/>
    <w:rsid w:val="008A634F"/>
    <w:rsid w:val="009322A4"/>
    <w:rsid w:val="00A27BBD"/>
    <w:rsid w:val="00A56D39"/>
    <w:rsid w:val="00A92680"/>
    <w:rsid w:val="00AE40FF"/>
    <w:rsid w:val="00B27095"/>
    <w:rsid w:val="00B41414"/>
    <w:rsid w:val="00BA096B"/>
    <w:rsid w:val="00BC6D97"/>
    <w:rsid w:val="00BC7D30"/>
    <w:rsid w:val="00C63596"/>
    <w:rsid w:val="00CD556A"/>
    <w:rsid w:val="00CE023B"/>
    <w:rsid w:val="00D42FFA"/>
    <w:rsid w:val="00DF25D4"/>
    <w:rsid w:val="00E43F74"/>
    <w:rsid w:val="00E51FD7"/>
    <w:rsid w:val="00E94303"/>
    <w:rsid w:val="00EB5D10"/>
    <w:rsid w:val="00F20791"/>
    <w:rsid w:val="00F57AD1"/>
    <w:rsid w:val="00F74C93"/>
    <w:rsid w:val="00FD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F762"/>
  <w15:chartTrackingRefBased/>
  <w15:docId w15:val="{EA3FF391-C837-491B-BCF7-8C95C9CC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7D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02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6D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D30"/>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3F2699"/>
    <w:rPr>
      <w:i/>
      <w:iCs/>
      <w:color w:val="4472C4" w:themeColor="accent1"/>
    </w:rPr>
  </w:style>
  <w:style w:type="paragraph" w:styleId="ListParagraph">
    <w:name w:val="List Paragraph"/>
    <w:basedOn w:val="Normal"/>
    <w:uiPriority w:val="34"/>
    <w:qFormat/>
    <w:rsid w:val="000C2CD4"/>
    <w:pPr>
      <w:ind w:left="720"/>
      <w:contextualSpacing/>
    </w:pPr>
  </w:style>
  <w:style w:type="character" w:styleId="CommentReference">
    <w:name w:val="annotation reference"/>
    <w:basedOn w:val="DefaultParagraphFont"/>
    <w:uiPriority w:val="99"/>
    <w:semiHidden/>
    <w:unhideWhenUsed/>
    <w:rsid w:val="00CE023B"/>
    <w:rPr>
      <w:sz w:val="16"/>
      <w:szCs w:val="16"/>
    </w:rPr>
  </w:style>
  <w:style w:type="paragraph" w:styleId="CommentText">
    <w:name w:val="annotation text"/>
    <w:basedOn w:val="Normal"/>
    <w:link w:val="CommentTextChar"/>
    <w:uiPriority w:val="99"/>
    <w:semiHidden/>
    <w:unhideWhenUsed/>
    <w:rsid w:val="00CE023B"/>
    <w:pPr>
      <w:spacing w:line="240" w:lineRule="auto"/>
    </w:pPr>
    <w:rPr>
      <w:sz w:val="20"/>
      <w:szCs w:val="20"/>
    </w:rPr>
  </w:style>
  <w:style w:type="character" w:customStyle="1" w:styleId="CommentTextChar">
    <w:name w:val="Comment Text Char"/>
    <w:basedOn w:val="DefaultParagraphFont"/>
    <w:link w:val="CommentText"/>
    <w:uiPriority w:val="99"/>
    <w:semiHidden/>
    <w:rsid w:val="00CE023B"/>
    <w:rPr>
      <w:sz w:val="20"/>
      <w:szCs w:val="20"/>
    </w:rPr>
  </w:style>
  <w:style w:type="paragraph" w:styleId="CommentSubject">
    <w:name w:val="annotation subject"/>
    <w:basedOn w:val="CommentText"/>
    <w:next w:val="CommentText"/>
    <w:link w:val="CommentSubjectChar"/>
    <w:uiPriority w:val="99"/>
    <w:semiHidden/>
    <w:unhideWhenUsed/>
    <w:rsid w:val="00CE023B"/>
    <w:rPr>
      <w:b/>
      <w:bCs/>
    </w:rPr>
  </w:style>
  <w:style w:type="character" w:customStyle="1" w:styleId="CommentSubjectChar">
    <w:name w:val="Comment Subject Char"/>
    <w:basedOn w:val="CommentTextChar"/>
    <w:link w:val="CommentSubject"/>
    <w:uiPriority w:val="99"/>
    <w:semiHidden/>
    <w:rsid w:val="00CE023B"/>
    <w:rPr>
      <w:b/>
      <w:bCs/>
      <w:sz w:val="20"/>
      <w:szCs w:val="20"/>
    </w:rPr>
  </w:style>
  <w:style w:type="paragraph" w:styleId="BalloonText">
    <w:name w:val="Balloon Text"/>
    <w:basedOn w:val="Normal"/>
    <w:link w:val="BalloonTextChar"/>
    <w:uiPriority w:val="99"/>
    <w:semiHidden/>
    <w:unhideWhenUsed/>
    <w:rsid w:val="00CE0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23B"/>
    <w:rPr>
      <w:rFonts w:ascii="Segoe UI" w:hAnsi="Segoe UI" w:cs="Segoe UI"/>
      <w:sz w:val="18"/>
      <w:szCs w:val="18"/>
    </w:rPr>
  </w:style>
  <w:style w:type="character" w:customStyle="1" w:styleId="Heading2Char">
    <w:name w:val="Heading 2 Char"/>
    <w:basedOn w:val="DefaultParagraphFont"/>
    <w:link w:val="Heading2"/>
    <w:uiPriority w:val="9"/>
    <w:rsid w:val="00CE023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6D9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6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96E"/>
  </w:style>
  <w:style w:type="paragraph" w:styleId="Footer">
    <w:name w:val="footer"/>
    <w:basedOn w:val="Normal"/>
    <w:link w:val="FooterChar"/>
    <w:uiPriority w:val="99"/>
    <w:unhideWhenUsed/>
    <w:rsid w:val="00116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B1C58-4E6E-4961-81C4-A5759F445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Chapman (vchapman)</dc:creator>
  <cp:keywords/>
  <dc:description/>
  <cp:lastModifiedBy>Vanessa Shurina (vshurina)</cp:lastModifiedBy>
  <cp:revision>3</cp:revision>
  <dcterms:created xsi:type="dcterms:W3CDTF">2022-11-03T15:37:00Z</dcterms:created>
  <dcterms:modified xsi:type="dcterms:W3CDTF">2022-11-03T15:37:00Z</dcterms:modified>
</cp:coreProperties>
</file>